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35B" w:rsidRDefault="00B4035B" w:rsidP="009C715E">
      <w:pPr>
        <w:spacing w:line="500" w:lineRule="exact"/>
        <w:rPr>
          <w:rFonts w:ascii="黑体" w:eastAsia="黑体" w:hint="eastAsia"/>
          <w:color w:val="000000"/>
          <w:sz w:val="32"/>
          <w:szCs w:val="32"/>
        </w:rPr>
      </w:pPr>
    </w:p>
    <w:p w:rsidR="00B4035B" w:rsidRDefault="00B4035B" w:rsidP="009C715E">
      <w:pPr>
        <w:spacing w:line="500" w:lineRule="exact"/>
        <w:rPr>
          <w:rFonts w:ascii="黑体" w:eastAsia="黑体" w:hint="eastAsia"/>
          <w:color w:val="000000"/>
          <w:sz w:val="32"/>
          <w:szCs w:val="32"/>
        </w:rPr>
      </w:pPr>
    </w:p>
    <w:p w:rsidR="009C715E" w:rsidRPr="00902093" w:rsidRDefault="009C715E" w:rsidP="009C715E">
      <w:pPr>
        <w:spacing w:line="500" w:lineRule="exact"/>
        <w:rPr>
          <w:rFonts w:ascii="黑体" w:eastAsia="黑体" w:hint="eastAsia"/>
          <w:color w:val="000000"/>
          <w:sz w:val="32"/>
          <w:szCs w:val="32"/>
        </w:rPr>
      </w:pPr>
      <w:r w:rsidRPr="00902093">
        <w:rPr>
          <w:rFonts w:ascii="黑体" w:eastAsia="黑体" w:hint="eastAsia"/>
          <w:color w:val="000000"/>
          <w:sz w:val="32"/>
          <w:szCs w:val="32"/>
        </w:rPr>
        <w:t>附件1</w:t>
      </w:r>
    </w:p>
    <w:p w:rsidR="009C715E" w:rsidRPr="00902093" w:rsidRDefault="009C715E" w:rsidP="009C715E">
      <w:pPr>
        <w:spacing w:line="500" w:lineRule="exact"/>
        <w:jc w:val="center"/>
        <w:rPr>
          <w:rFonts w:ascii="方正小标宋简体" w:eastAsia="方正小标宋简体" w:hint="eastAsia"/>
          <w:color w:val="000000"/>
          <w:sz w:val="44"/>
          <w:szCs w:val="44"/>
        </w:rPr>
      </w:pPr>
      <w:r w:rsidRPr="00902093">
        <w:rPr>
          <w:rFonts w:ascii="方正小标宋简体" w:eastAsia="方正小标宋简体" w:hint="eastAsia"/>
          <w:color w:val="000000"/>
          <w:sz w:val="44"/>
          <w:szCs w:val="44"/>
        </w:rPr>
        <w:t>普通高中学业水平考试</w:t>
      </w:r>
    </w:p>
    <w:p w:rsidR="009C715E" w:rsidRPr="00902093" w:rsidRDefault="009C715E" w:rsidP="009C715E">
      <w:pPr>
        <w:spacing w:line="500" w:lineRule="exact"/>
        <w:jc w:val="center"/>
        <w:rPr>
          <w:rFonts w:ascii="方正小标宋简体" w:eastAsia="方正小标宋简体" w:hint="eastAsia"/>
          <w:color w:val="000000"/>
          <w:sz w:val="44"/>
          <w:szCs w:val="44"/>
        </w:rPr>
      </w:pPr>
      <w:r w:rsidRPr="00902093">
        <w:rPr>
          <w:rFonts w:ascii="方正小标宋简体" w:eastAsia="方正小标宋简体" w:hint="eastAsia"/>
          <w:color w:val="000000"/>
          <w:sz w:val="44"/>
          <w:szCs w:val="44"/>
        </w:rPr>
        <w:t>报名准备工作、程序及注意事项</w:t>
      </w:r>
    </w:p>
    <w:p w:rsidR="009C715E" w:rsidRPr="00902093" w:rsidRDefault="009C715E" w:rsidP="009C715E">
      <w:pPr>
        <w:spacing w:line="500" w:lineRule="exact"/>
        <w:ind w:firstLineChars="200" w:firstLine="640"/>
        <w:rPr>
          <w:rFonts w:ascii="楷体_GB2312" w:eastAsia="楷体_GB2312" w:hint="eastAsia"/>
          <w:color w:val="000000"/>
          <w:sz w:val="32"/>
          <w:szCs w:val="32"/>
        </w:rPr>
      </w:pPr>
    </w:p>
    <w:p w:rsidR="009C715E" w:rsidRPr="00902093" w:rsidRDefault="009C715E" w:rsidP="009C715E">
      <w:pPr>
        <w:spacing w:line="500" w:lineRule="exact"/>
        <w:ind w:firstLineChars="200" w:firstLine="640"/>
        <w:rPr>
          <w:rFonts w:ascii="黑体" w:eastAsia="黑体" w:hint="eastAsia"/>
          <w:color w:val="000000"/>
          <w:sz w:val="32"/>
          <w:szCs w:val="32"/>
        </w:rPr>
      </w:pPr>
      <w:r w:rsidRPr="00902093">
        <w:rPr>
          <w:rFonts w:ascii="黑体" w:eastAsia="黑体" w:hint="eastAsia"/>
          <w:color w:val="000000"/>
          <w:sz w:val="32"/>
          <w:szCs w:val="32"/>
        </w:rPr>
        <w:t>一、报名准备工作</w:t>
      </w:r>
    </w:p>
    <w:p w:rsidR="009C715E" w:rsidRPr="00902093" w:rsidRDefault="009C715E" w:rsidP="009C715E">
      <w:pPr>
        <w:spacing w:line="500" w:lineRule="exact"/>
        <w:ind w:firstLineChars="200" w:firstLine="640"/>
        <w:rPr>
          <w:rFonts w:ascii="楷体_GB2312" w:eastAsia="楷体_GB2312" w:hint="eastAsia"/>
          <w:color w:val="000000"/>
          <w:sz w:val="32"/>
          <w:szCs w:val="32"/>
        </w:rPr>
      </w:pPr>
      <w:r w:rsidRPr="00902093">
        <w:rPr>
          <w:rFonts w:ascii="楷体_GB2312" w:eastAsia="楷体_GB2312" w:hint="eastAsia"/>
          <w:color w:val="000000"/>
          <w:sz w:val="32"/>
          <w:szCs w:val="32"/>
        </w:rPr>
        <w:t>（一）报名点设立</w:t>
      </w:r>
    </w:p>
    <w:p w:rsidR="009C715E" w:rsidRPr="00902093" w:rsidRDefault="009C715E" w:rsidP="009C715E">
      <w:pPr>
        <w:spacing w:line="500" w:lineRule="exact"/>
        <w:ind w:firstLineChars="200" w:firstLine="640"/>
        <w:rPr>
          <w:rFonts w:ascii="仿宋_GB2312" w:eastAsia="仿宋_GB2312" w:hint="eastAsia"/>
          <w:color w:val="000000"/>
          <w:sz w:val="32"/>
          <w:szCs w:val="32"/>
        </w:rPr>
      </w:pPr>
      <w:r w:rsidRPr="00902093">
        <w:rPr>
          <w:rFonts w:ascii="仿宋_GB2312" w:eastAsia="仿宋_GB2312" w:hint="eastAsia"/>
          <w:color w:val="000000"/>
          <w:sz w:val="32"/>
          <w:szCs w:val="32"/>
        </w:rPr>
        <w:t>1.报名点原则上设在各普通高中学校。各级招生办应根据生源情况和学校条件确定报名点。</w:t>
      </w:r>
    </w:p>
    <w:p w:rsidR="009C715E" w:rsidRPr="00902093" w:rsidRDefault="009C715E" w:rsidP="009C715E">
      <w:pPr>
        <w:spacing w:line="500" w:lineRule="exact"/>
        <w:ind w:firstLineChars="200" w:firstLine="640"/>
        <w:rPr>
          <w:rFonts w:ascii="仿宋_GB2312" w:eastAsia="仿宋_GB2312" w:hint="eastAsia"/>
          <w:color w:val="000000"/>
          <w:sz w:val="32"/>
          <w:szCs w:val="32"/>
        </w:rPr>
      </w:pPr>
      <w:r w:rsidRPr="00902093">
        <w:rPr>
          <w:rFonts w:ascii="仿宋_GB2312" w:eastAsia="仿宋_GB2312" w:hint="eastAsia"/>
          <w:color w:val="000000"/>
          <w:sz w:val="32"/>
          <w:szCs w:val="32"/>
        </w:rPr>
        <w:t>2.普通高中学校在校学生在所就读的学校报名，其他人员到县（市、区）招生办（考试中心）指定的报名点报名。</w:t>
      </w:r>
    </w:p>
    <w:p w:rsidR="009C715E" w:rsidRPr="00902093" w:rsidRDefault="009C715E" w:rsidP="009C715E">
      <w:pPr>
        <w:spacing w:line="500" w:lineRule="exact"/>
        <w:ind w:firstLineChars="200" w:firstLine="640"/>
        <w:rPr>
          <w:rFonts w:ascii="仿宋_GB2312" w:eastAsia="仿宋_GB2312" w:hint="eastAsia"/>
          <w:color w:val="000000"/>
          <w:sz w:val="32"/>
          <w:szCs w:val="32"/>
        </w:rPr>
      </w:pPr>
      <w:r w:rsidRPr="00902093">
        <w:rPr>
          <w:rFonts w:ascii="仿宋_GB2312" w:eastAsia="仿宋_GB2312" w:hint="eastAsia"/>
          <w:color w:val="000000"/>
          <w:sz w:val="32"/>
          <w:szCs w:val="32"/>
        </w:rPr>
        <w:t>3.报名点应配置二代身份证阅读器和</w:t>
      </w:r>
      <w:r w:rsidRPr="00902093">
        <w:rPr>
          <w:rFonts w:ascii="仿宋_GB2312" w:eastAsia="仿宋_GB2312" w:hint="eastAsia"/>
          <w:b/>
          <w:color w:val="000000"/>
          <w:sz w:val="32"/>
          <w:szCs w:val="32"/>
        </w:rPr>
        <w:t>指纹采集设备</w:t>
      </w:r>
      <w:r w:rsidRPr="00902093">
        <w:rPr>
          <w:rFonts w:ascii="仿宋_GB2312" w:eastAsia="仿宋_GB2312" w:hint="eastAsia"/>
          <w:color w:val="000000"/>
          <w:sz w:val="32"/>
          <w:szCs w:val="32"/>
        </w:rPr>
        <w:t>。</w:t>
      </w:r>
    </w:p>
    <w:p w:rsidR="009C715E" w:rsidRPr="00902093" w:rsidRDefault="009C715E" w:rsidP="009C715E">
      <w:pPr>
        <w:spacing w:line="500" w:lineRule="exact"/>
        <w:ind w:firstLineChars="200" w:firstLine="640"/>
        <w:rPr>
          <w:rFonts w:ascii="楷体_GB2312" w:eastAsia="楷体_GB2312" w:hint="eastAsia"/>
          <w:color w:val="000000"/>
          <w:sz w:val="32"/>
          <w:szCs w:val="32"/>
        </w:rPr>
      </w:pPr>
      <w:r w:rsidRPr="00902093">
        <w:rPr>
          <w:rFonts w:ascii="楷体_GB2312" w:eastAsia="楷体_GB2312" w:hint="eastAsia"/>
          <w:color w:val="000000"/>
          <w:sz w:val="32"/>
          <w:szCs w:val="32"/>
        </w:rPr>
        <w:t>（二）数据准备</w:t>
      </w:r>
    </w:p>
    <w:p w:rsidR="009C715E" w:rsidRPr="00902093" w:rsidRDefault="009C715E" w:rsidP="009C715E">
      <w:pPr>
        <w:spacing w:line="500" w:lineRule="exact"/>
        <w:ind w:firstLineChars="200" w:firstLine="640"/>
        <w:rPr>
          <w:rFonts w:ascii="仿宋_GB2312" w:eastAsia="仿宋_GB2312" w:hint="eastAsia"/>
          <w:color w:val="000000"/>
          <w:sz w:val="32"/>
          <w:szCs w:val="32"/>
        </w:rPr>
      </w:pPr>
      <w:r w:rsidRPr="00902093">
        <w:rPr>
          <w:rFonts w:ascii="仿宋_GB2312" w:eastAsia="仿宋_GB2312" w:hint="eastAsia"/>
          <w:color w:val="000000"/>
          <w:sz w:val="32"/>
          <w:szCs w:val="32"/>
        </w:rPr>
        <w:t>1.各市、县（区）招生办应在规定的时间内将报名点数据、各报名点预计考生规模数据上报省教育考试院信息管理处。</w:t>
      </w:r>
    </w:p>
    <w:p w:rsidR="009C715E" w:rsidRPr="00902093" w:rsidRDefault="009C715E" w:rsidP="009C715E">
      <w:pPr>
        <w:spacing w:line="500" w:lineRule="exact"/>
        <w:ind w:firstLineChars="200" w:firstLine="640"/>
        <w:rPr>
          <w:rFonts w:ascii="仿宋_GB2312" w:eastAsia="仿宋_GB2312" w:hint="eastAsia"/>
          <w:color w:val="000000"/>
          <w:sz w:val="32"/>
          <w:szCs w:val="32"/>
        </w:rPr>
      </w:pPr>
      <w:r w:rsidRPr="00902093">
        <w:rPr>
          <w:rFonts w:ascii="仿宋_GB2312" w:eastAsia="仿宋_GB2312" w:hint="eastAsia"/>
          <w:color w:val="000000"/>
          <w:sz w:val="32"/>
          <w:szCs w:val="32"/>
        </w:rPr>
        <w:t>2.报名前，省教育考试院根据各市上报的规模数据，在网上报名系统中生成每个报名点的首次报考考生号和登录初始密码；各报名点通过用户名及密码登录广东省教育考试院网站下载后，再将首次报考考生号和登录初始密码派发给考生。</w:t>
      </w:r>
    </w:p>
    <w:p w:rsidR="009C715E" w:rsidRPr="00902093" w:rsidRDefault="009C715E" w:rsidP="009C715E">
      <w:pPr>
        <w:spacing w:line="500" w:lineRule="exact"/>
        <w:ind w:firstLineChars="200" w:firstLine="640"/>
        <w:rPr>
          <w:rFonts w:ascii="仿宋_GB2312" w:eastAsia="仿宋_GB2312" w:hint="eastAsia"/>
          <w:color w:val="000000"/>
          <w:sz w:val="32"/>
          <w:szCs w:val="32"/>
        </w:rPr>
      </w:pPr>
      <w:r w:rsidRPr="00902093">
        <w:rPr>
          <w:rFonts w:ascii="仿宋_GB2312" w:eastAsia="仿宋_GB2312" w:hint="eastAsia"/>
          <w:color w:val="000000"/>
          <w:sz w:val="32"/>
          <w:szCs w:val="32"/>
        </w:rPr>
        <w:t>3.已参加过普通高中学业水平考试的考生（简称“非首次报考考生”，下同），使用首次报考的考生号和登录密码（每个考生的考生号是唯一的，考生必须</w:t>
      </w:r>
      <w:proofErr w:type="gramStart"/>
      <w:r w:rsidRPr="00902093">
        <w:rPr>
          <w:rFonts w:ascii="仿宋_GB2312" w:eastAsia="仿宋_GB2312" w:hint="eastAsia"/>
          <w:color w:val="000000"/>
          <w:sz w:val="32"/>
          <w:szCs w:val="32"/>
        </w:rPr>
        <w:t>凭首次</w:t>
      </w:r>
      <w:proofErr w:type="gramEnd"/>
      <w:r w:rsidRPr="00902093">
        <w:rPr>
          <w:rFonts w:ascii="仿宋_GB2312" w:eastAsia="仿宋_GB2312" w:hint="eastAsia"/>
          <w:color w:val="000000"/>
          <w:sz w:val="32"/>
          <w:szCs w:val="32"/>
        </w:rPr>
        <w:t>报考考生号再次报考，否则报考无效）。</w:t>
      </w:r>
    </w:p>
    <w:p w:rsidR="009C715E" w:rsidRPr="00902093" w:rsidRDefault="009C715E" w:rsidP="009C715E">
      <w:pPr>
        <w:spacing w:line="500" w:lineRule="exact"/>
        <w:ind w:firstLineChars="200" w:firstLine="640"/>
        <w:rPr>
          <w:rFonts w:ascii="仿宋_GB2312" w:eastAsia="仿宋_GB2312" w:hint="eastAsia"/>
          <w:color w:val="000000"/>
          <w:sz w:val="32"/>
          <w:szCs w:val="32"/>
        </w:rPr>
      </w:pPr>
      <w:r w:rsidRPr="00902093">
        <w:rPr>
          <w:rFonts w:ascii="仿宋_GB2312" w:eastAsia="仿宋_GB2312" w:hint="eastAsia"/>
          <w:color w:val="000000"/>
          <w:sz w:val="32"/>
          <w:szCs w:val="32"/>
        </w:rPr>
        <w:t>4.考生号编号规则：考生</w:t>
      </w:r>
      <w:proofErr w:type="gramStart"/>
      <w:r w:rsidRPr="00902093">
        <w:rPr>
          <w:rFonts w:ascii="仿宋_GB2312" w:eastAsia="仿宋_GB2312" w:hint="eastAsia"/>
          <w:color w:val="000000"/>
          <w:sz w:val="32"/>
          <w:szCs w:val="32"/>
        </w:rPr>
        <w:t>号采用</w:t>
      </w:r>
      <w:proofErr w:type="gramEnd"/>
      <w:r w:rsidRPr="00902093">
        <w:rPr>
          <w:rFonts w:ascii="仿宋_GB2312" w:eastAsia="仿宋_GB2312" w:hint="eastAsia"/>
          <w:color w:val="000000"/>
          <w:sz w:val="32"/>
          <w:szCs w:val="32"/>
        </w:rPr>
        <w:t>12位数，其中第1-2</w:t>
      </w:r>
      <w:r w:rsidRPr="00902093">
        <w:rPr>
          <w:rFonts w:ascii="仿宋_GB2312" w:eastAsia="仿宋_GB2312" w:hint="eastAsia"/>
          <w:color w:val="000000"/>
          <w:sz w:val="32"/>
          <w:szCs w:val="32"/>
        </w:rPr>
        <w:lastRenderedPageBreak/>
        <w:t>位为第一次报名年份后两位数，第3-4位为地级市代码，第5-6位为县（区）代码，第7-8位为报名点代码，第9-12位为考生流水号。</w:t>
      </w:r>
    </w:p>
    <w:p w:rsidR="009C715E" w:rsidRPr="00902093" w:rsidRDefault="009C715E" w:rsidP="009C715E">
      <w:pPr>
        <w:spacing w:line="500" w:lineRule="exact"/>
        <w:ind w:firstLineChars="200" w:firstLine="640"/>
        <w:rPr>
          <w:rFonts w:ascii="黑体" w:eastAsia="黑体" w:hint="eastAsia"/>
          <w:color w:val="000000"/>
          <w:sz w:val="32"/>
          <w:szCs w:val="32"/>
        </w:rPr>
      </w:pPr>
      <w:r w:rsidRPr="00902093">
        <w:rPr>
          <w:rFonts w:ascii="黑体" w:eastAsia="黑体" w:hint="eastAsia"/>
          <w:color w:val="000000"/>
          <w:sz w:val="32"/>
          <w:szCs w:val="32"/>
        </w:rPr>
        <w:t>二、报名程序及注意事项</w:t>
      </w:r>
    </w:p>
    <w:p w:rsidR="009C715E" w:rsidRPr="00902093" w:rsidRDefault="009C715E" w:rsidP="009C715E">
      <w:pPr>
        <w:spacing w:line="500" w:lineRule="exact"/>
        <w:ind w:firstLineChars="200" w:firstLine="640"/>
        <w:rPr>
          <w:rFonts w:ascii="楷体_GB2312" w:eastAsia="楷体_GB2312" w:hint="eastAsia"/>
          <w:color w:val="000000"/>
          <w:sz w:val="32"/>
          <w:szCs w:val="32"/>
        </w:rPr>
      </w:pPr>
      <w:r w:rsidRPr="00902093">
        <w:rPr>
          <w:rFonts w:ascii="楷体_GB2312" w:eastAsia="楷体_GB2312" w:hint="eastAsia"/>
          <w:color w:val="000000"/>
          <w:sz w:val="32"/>
          <w:szCs w:val="32"/>
        </w:rPr>
        <w:t>（一）报名程序</w:t>
      </w:r>
    </w:p>
    <w:p w:rsidR="009C715E" w:rsidRPr="00902093" w:rsidRDefault="009C715E" w:rsidP="009C715E">
      <w:pPr>
        <w:spacing w:line="500" w:lineRule="exact"/>
        <w:ind w:firstLineChars="200" w:firstLine="640"/>
        <w:rPr>
          <w:rFonts w:ascii="仿宋_GB2312" w:eastAsia="仿宋_GB2312" w:hint="eastAsia"/>
          <w:color w:val="000000"/>
          <w:sz w:val="32"/>
          <w:szCs w:val="32"/>
        </w:rPr>
      </w:pPr>
      <w:r w:rsidRPr="00902093">
        <w:rPr>
          <w:rFonts w:ascii="仿宋_GB2312" w:eastAsia="仿宋_GB2312" w:hint="eastAsia"/>
          <w:color w:val="000000"/>
          <w:sz w:val="32"/>
          <w:szCs w:val="32"/>
        </w:rPr>
        <w:t>1.首次报考考生在规定的时间内凭户口簿、二代身份证到报名点领取考生本人的考生号、上网初始密码及报名网址,报名时考生通过互联网输入考生号及初始密码登录报考网站，并立即修改登录初始密码。</w:t>
      </w:r>
    </w:p>
    <w:p w:rsidR="009C715E" w:rsidRPr="00902093" w:rsidRDefault="009C715E" w:rsidP="009C715E">
      <w:pPr>
        <w:spacing w:line="500" w:lineRule="exact"/>
        <w:ind w:firstLineChars="200" w:firstLine="640"/>
        <w:rPr>
          <w:rFonts w:ascii="仿宋_GB2312" w:eastAsia="仿宋_GB2312" w:hint="eastAsia"/>
          <w:color w:val="000000"/>
          <w:sz w:val="32"/>
          <w:szCs w:val="32"/>
        </w:rPr>
      </w:pPr>
      <w:r w:rsidRPr="00902093">
        <w:rPr>
          <w:rFonts w:ascii="仿宋_GB2312" w:eastAsia="仿宋_GB2312" w:hint="eastAsia"/>
          <w:color w:val="000000"/>
          <w:sz w:val="32"/>
          <w:szCs w:val="32"/>
        </w:rPr>
        <w:t>非首次报考考生在规定的时间内</w:t>
      </w:r>
      <w:proofErr w:type="gramStart"/>
      <w:r w:rsidRPr="00902093">
        <w:rPr>
          <w:rFonts w:ascii="仿宋_GB2312" w:eastAsia="仿宋_GB2312" w:hint="eastAsia"/>
          <w:color w:val="000000"/>
          <w:sz w:val="32"/>
          <w:szCs w:val="32"/>
        </w:rPr>
        <w:t>凭首次</w:t>
      </w:r>
      <w:proofErr w:type="gramEnd"/>
      <w:r w:rsidRPr="00902093">
        <w:rPr>
          <w:rFonts w:ascii="仿宋_GB2312" w:eastAsia="仿宋_GB2312" w:hint="eastAsia"/>
          <w:color w:val="000000"/>
          <w:sz w:val="32"/>
          <w:szCs w:val="32"/>
        </w:rPr>
        <w:t>报考我省普通高中学业水平考试的考生号和登录密码登录报考网站。登录密码遗忘的可到报名点或县、市招生办、考试中心查询。</w:t>
      </w:r>
    </w:p>
    <w:p w:rsidR="009C715E" w:rsidRPr="00902093" w:rsidRDefault="009C715E" w:rsidP="009C715E">
      <w:pPr>
        <w:spacing w:line="500" w:lineRule="exact"/>
        <w:ind w:firstLineChars="200" w:firstLine="640"/>
        <w:rPr>
          <w:rFonts w:ascii="仿宋_GB2312" w:eastAsia="仿宋_GB2312" w:hint="eastAsia"/>
          <w:color w:val="000000"/>
          <w:sz w:val="32"/>
          <w:szCs w:val="32"/>
        </w:rPr>
      </w:pPr>
      <w:r w:rsidRPr="00902093">
        <w:rPr>
          <w:rFonts w:ascii="仿宋_GB2312" w:eastAsia="仿宋_GB2312" w:hint="eastAsia"/>
          <w:color w:val="000000"/>
          <w:sz w:val="32"/>
          <w:szCs w:val="32"/>
        </w:rPr>
        <w:t>考生必须记住自己的个人密码，以便在报名确认和考试成绩查询时使用。</w:t>
      </w:r>
    </w:p>
    <w:p w:rsidR="009C715E" w:rsidRPr="00902093" w:rsidRDefault="009C715E" w:rsidP="009C715E">
      <w:pPr>
        <w:spacing w:line="500" w:lineRule="exact"/>
        <w:ind w:firstLineChars="200" w:firstLine="640"/>
        <w:rPr>
          <w:rFonts w:ascii="仿宋_GB2312" w:eastAsia="仿宋_GB2312" w:hint="eastAsia"/>
          <w:b/>
          <w:color w:val="000000"/>
          <w:sz w:val="32"/>
          <w:szCs w:val="32"/>
        </w:rPr>
      </w:pPr>
      <w:r w:rsidRPr="00902093">
        <w:rPr>
          <w:rFonts w:ascii="仿宋_GB2312" w:eastAsia="仿宋_GB2312" w:hint="eastAsia"/>
          <w:color w:val="000000"/>
          <w:sz w:val="32"/>
          <w:szCs w:val="32"/>
        </w:rPr>
        <w:t>2.</w:t>
      </w:r>
      <w:r w:rsidRPr="00902093">
        <w:rPr>
          <w:rFonts w:ascii="仿宋_GB2312" w:eastAsia="仿宋_GB2312" w:hint="eastAsia"/>
          <w:b/>
          <w:color w:val="000000"/>
          <w:sz w:val="32"/>
          <w:szCs w:val="32"/>
        </w:rPr>
        <w:t>考生进入报名网页后，阅读《广东省普通高中学业水平考试考生守则》和《考生诚信考试承诺书》，阅读完毕后确认《考生诚信考试承诺书》。</w:t>
      </w:r>
    </w:p>
    <w:p w:rsidR="009C715E" w:rsidRPr="00902093" w:rsidRDefault="009C715E" w:rsidP="009C715E">
      <w:pPr>
        <w:spacing w:line="500" w:lineRule="exact"/>
        <w:ind w:firstLineChars="200" w:firstLine="640"/>
        <w:rPr>
          <w:rFonts w:ascii="仿宋_GB2312" w:eastAsia="仿宋_GB2312" w:hint="eastAsia"/>
          <w:color w:val="000000"/>
          <w:sz w:val="32"/>
          <w:szCs w:val="32"/>
        </w:rPr>
      </w:pPr>
      <w:r w:rsidRPr="00902093">
        <w:rPr>
          <w:rFonts w:ascii="仿宋_GB2312" w:eastAsia="仿宋_GB2312" w:hint="eastAsia"/>
          <w:color w:val="000000"/>
          <w:sz w:val="32"/>
          <w:szCs w:val="32"/>
        </w:rPr>
        <w:t>3.首次报考考生在网上自行录入本人的基本信息(含个人信息及报考科目等)，非首次报考考生录入本人当次报考科目等信息；并认真核对录入是否正确。</w:t>
      </w:r>
    </w:p>
    <w:p w:rsidR="009C715E" w:rsidRPr="00902093" w:rsidRDefault="009C715E" w:rsidP="009C715E">
      <w:pPr>
        <w:spacing w:line="500" w:lineRule="exact"/>
        <w:ind w:firstLineChars="200" w:firstLine="640"/>
        <w:rPr>
          <w:rFonts w:ascii="仿宋_GB2312" w:eastAsia="仿宋_GB2312" w:hint="eastAsia"/>
          <w:color w:val="000000"/>
          <w:sz w:val="32"/>
          <w:szCs w:val="32"/>
        </w:rPr>
      </w:pPr>
      <w:r w:rsidRPr="00902093">
        <w:rPr>
          <w:rFonts w:ascii="仿宋_GB2312" w:eastAsia="仿宋_GB2312" w:hint="eastAsia"/>
          <w:color w:val="000000"/>
          <w:sz w:val="32"/>
          <w:szCs w:val="32"/>
        </w:rPr>
        <w:t>4.考生在规定时间内持身份证、户口簿到报名点交纳报考费、进行电子摄像、</w:t>
      </w:r>
      <w:r w:rsidRPr="00902093">
        <w:rPr>
          <w:rFonts w:ascii="仿宋_GB2312" w:eastAsia="仿宋_GB2312" w:hint="eastAsia"/>
          <w:b/>
          <w:color w:val="000000"/>
          <w:sz w:val="32"/>
          <w:szCs w:val="32"/>
        </w:rPr>
        <w:t>指纹采集</w:t>
      </w:r>
      <w:r w:rsidRPr="00902093">
        <w:rPr>
          <w:rFonts w:ascii="仿宋_GB2312" w:eastAsia="仿宋_GB2312" w:hint="eastAsia"/>
          <w:color w:val="000000"/>
          <w:sz w:val="32"/>
          <w:szCs w:val="32"/>
        </w:rPr>
        <w:t>并办理报名确认手续。</w:t>
      </w:r>
    </w:p>
    <w:p w:rsidR="009C715E" w:rsidRPr="00902093" w:rsidRDefault="009C715E" w:rsidP="009C715E">
      <w:pPr>
        <w:spacing w:line="500" w:lineRule="exact"/>
        <w:ind w:firstLineChars="200" w:firstLine="640"/>
        <w:rPr>
          <w:rFonts w:ascii="仿宋_GB2312" w:eastAsia="仿宋_GB2312" w:hint="eastAsia"/>
          <w:color w:val="000000"/>
          <w:sz w:val="32"/>
          <w:szCs w:val="32"/>
        </w:rPr>
      </w:pPr>
      <w:r w:rsidRPr="00902093">
        <w:rPr>
          <w:rFonts w:ascii="仿宋_GB2312" w:eastAsia="仿宋_GB2312" w:hint="eastAsia"/>
          <w:color w:val="000000"/>
          <w:sz w:val="32"/>
          <w:szCs w:val="32"/>
        </w:rPr>
        <w:t>5.报名点打印报名表，考生认真核对并签名确认。发现有误的，考生应在报名表上用笔更正、交报名工作人员在网上修改后重新签名确认。</w:t>
      </w:r>
    </w:p>
    <w:p w:rsidR="009C715E" w:rsidRPr="00902093" w:rsidRDefault="009C715E" w:rsidP="009C715E">
      <w:pPr>
        <w:spacing w:line="500" w:lineRule="exact"/>
        <w:ind w:firstLineChars="200" w:firstLine="640"/>
        <w:rPr>
          <w:rFonts w:ascii="楷体_GB2312" w:eastAsia="楷体_GB2312" w:hint="eastAsia"/>
          <w:color w:val="000000"/>
          <w:sz w:val="32"/>
          <w:szCs w:val="32"/>
        </w:rPr>
      </w:pPr>
      <w:r w:rsidRPr="00902093">
        <w:rPr>
          <w:rFonts w:ascii="楷体_GB2312" w:eastAsia="楷体_GB2312" w:hint="eastAsia"/>
          <w:color w:val="000000"/>
          <w:sz w:val="32"/>
          <w:szCs w:val="32"/>
        </w:rPr>
        <w:t>（二）注意事项</w:t>
      </w:r>
    </w:p>
    <w:p w:rsidR="009C715E" w:rsidRPr="00902093" w:rsidRDefault="009C715E" w:rsidP="009C715E">
      <w:pPr>
        <w:spacing w:line="500" w:lineRule="exact"/>
        <w:ind w:firstLineChars="200" w:firstLine="640"/>
        <w:rPr>
          <w:rFonts w:ascii="仿宋_GB2312" w:eastAsia="仿宋_GB2312" w:hint="eastAsia"/>
          <w:color w:val="000000"/>
          <w:sz w:val="32"/>
          <w:szCs w:val="32"/>
        </w:rPr>
      </w:pPr>
      <w:r w:rsidRPr="00902093">
        <w:rPr>
          <w:rFonts w:ascii="仿宋_GB2312" w:eastAsia="仿宋_GB2312" w:hint="eastAsia"/>
          <w:color w:val="000000"/>
          <w:sz w:val="32"/>
          <w:szCs w:val="32"/>
        </w:rPr>
        <w:t>1.考生办理报名确认手续时，必须认真核实报名点打印</w:t>
      </w:r>
      <w:r w:rsidRPr="00902093">
        <w:rPr>
          <w:rFonts w:ascii="仿宋_GB2312" w:eastAsia="仿宋_GB2312" w:hint="eastAsia"/>
          <w:color w:val="000000"/>
          <w:sz w:val="32"/>
          <w:szCs w:val="32"/>
        </w:rPr>
        <w:lastRenderedPageBreak/>
        <w:t>的《广东省普通高中学业水平考试报名登记表》，尤其应认真核实考生本人的姓名、身份证号码、性别、就读中学、报考科目等信息，并签名确认。考生姓名中无法输入的汉字使用支持国标大字符集的输入法输入，的确找不到的汉字用</w:t>
      </w:r>
      <w:r w:rsidRPr="00C46F77">
        <w:rPr>
          <w:rFonts w:ascii="仿宋_GB2312" w:eastAsia="仿宋_GB2312" w:hint="eastAsia"/>
          <w:color w:val="000000"/>
          <w:sz w:val="32"/>
          <w:szCs w:val="32"/>
        </w:rPr>
        <w:t>大写拼音</w:t>
      </w:r>
      <w:r w:rsidRPr="00902093">
        <w:rPr>
          <w:rFonts w:ascii="仿宋_GB2312" w:eastAsia="仿宋_GB2312" w:hint="eastAsia"/>
          <w:color w:val="000000"/>
          <w:sz w:val="32"/>
          <w:szCs w:val="32"/>
        </w:rPr>
        <w:t>代替。报名结束后，报名点应将姓名中有生僻字而无法录入系统的考生姓名、考生号造册连同考生身份证复印件（加盖校对章）由地级市统一上报省教育考试院信息管理处。《广东省普通高中学业水平考试报名登记表》一经签名确认，所有的报名信息不得更改。因考生本人录入错误或不认真校对而造成的后果，由考生本人承担。</w:t>
      </w:r>
    </w:p>
    <w:p w:rsidR="009C715E" w:rsidRPr="00902093" w:rsidRDefault="009C715E" w:rsidP="009C715E">
      <w:pPr>
        <w:spacing w:line="500" w:lineRule="exact"/>
        <w:ind w:firstLineChars="200" w:firstLine="640"/>
        <w:rPr>
          <w:rFonts w:ascii="仿宋_GB2312" w:eastAsia="仿宋_GB2312" w:hint="eastAsia"/>
          <w:color w:val="000000"/>
          <w:sz w:val="32"/>
          <w:szCs w:val="32"/>
        </w:rPr>
      </w:pPr>
      <w:r w:rsidRPr="00902093">
        <w:rPr>
          <w:rFonts w:ascii="仿宋_GB2312" w:eastAsia="仿宋_GB2312" w:hint="eastAsia"/>
          <w:color w:val="000000"/>
          <w:sz w:val="32"/>
          <w:szCs w:val="32"/>
        </w:rPr>
        <w:t>2.经考生签名确认的《广东省普通高中学业水平考试报名登记表》由市、县（区）招生办统一封存半年后集中销毁。</w:t>
      </w:r>
    </w:p>
    <w:p w:rsidR="009C715E" w:rsidRPr="00902093" w:rsidRDefault="009C715E" w:rsidP="009C715E">
      <w:pPr>
        <w:spacing w:line="500" w:lineRule="exact"/>
        <w:ind w:firstLineChars="200" w:firstLine="640"/>
        <w:rPr>
          <w:rFonts w:ascii="仿宋_GB2312" w:eastAsia="仿宋_GB2312" w:hint="eastAsia"/>
          <w:color w:val="000000"/>
          <w:sz w:val="32"/>
          <w:szCs w:val="32"/>
        </w:rPr>
      </w:pPr>
      <w:r w:rsidRPr="00902093">
        <w:rPr>
          <w:rFonts w:ascii="仿宋_GB2312" w:eastAsia="仿宋_GB2312" w:hint="eastAsia"/>
          <w:color w:val="000000"/>
          <w:sz w:val="32"/>
          <w:szCs w:val="32"/>
        </w:rPr>
        <w:t>3.考生报考普通高中学业水平考试各科目应缴考试费按省物价局批准的标准执行。</w:t>
      </w:r>
    </w:p>
    <w:p w:rsidR="009C715E" w:rsidRPr="00902093" w:rsidRDefault="009C715E" w:rsidP="009C715E">
      <w:pPr>
        <w:spacing w:line="500" w:lineRule="exact"/>
        <w:ind w:firstLineChars="200" w:firstLine="640"/>
        <w:rPr>
          <w:rFonts w:ascii="楷体_GB2312" w:eastAsia="楷体_GB2312" w:hint="eastAsia"/>
          <w:color w:val="000000"/>
          <w:sz w:val="32"/>
          <w:szCs w:val="32"/>
        </w:rPr>
      </w:pPr>
      <w:r w:rsidRPr="00902093">
        <w:rPr>
          <w:rFonts w:ascii="楷体_GB2312" w:eastAsia="楷体_GB2312" w:hint="eastAsia"/>
          <w:color w:val="000000"/>
          <w:sz w:val="32"/>
          <w:szCs w:val="32"/>
        </w:rPr>
        <w:t>（三）指纹采集流程图</w:t>
      </w:r>
    </w:p>
    <w:p w:rsidR="009C715E" w:rsidRPr="00902093" w:rsidRDefault="009C715E" w:rsidP="009C715E">
      <w:pPr>
        <w:spacing w:before="100" w:beforeAutospacing="1" w:after="100" w:afterAutospacing="1" w:line="720" w:lineRule="auto"/>
        <w:ind w:firstLineChars="200" w:firstLine="640"/>
        <w:rPr>
          <w:rFonts w:ascii="楷体_GB2312" w:eastAsia="楷体_GB2312" w:hint="eastAsia"/>
          <w:color w:val="000000"/>
          <w:sz w:val="32"/>
          <w:szCs w:val="32"/>
        </w:rPr>
      </w:pPr>
      <w:r>
        <w:rPr>
          <w:rFonts w:ascii="楷体_GB2312" w:eastAsia="楷体_GB2312" w:hint="eastAsia"/>
          <w:noProof/>
          <w:color w:val="000000"/>
          <w:sz w:val="32"/>
          <w:szCs w:val="32"/>
        </w:rPr>
        <w:drawing>
          <wp:inline distT="0" distB="0" distL="0" distR="0">
            <wp:extent cx="4972050" cy="2876550"/>
            <wp:effectExtent l="19050" t="0" r="0" b="0"/>
            <wp:docPr id="1" name="图片 1" descr="广东省2017年学业水平报名指纹采集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广东省2017年学业水平报名指纹采集流程"/>
                    <pic:cNvPicPr>
                      <a:picLocks noChangeAspect="1" noChangeArrowheads="1"/>
                    </pic:cNvPicPr>
                  </pic:nvPicPr>
                  <pic:blipFill>
                    <a:blip r:embed="rId4"/>
                    <a:srcRect/>
                    <a:stretch>
                      <a:fillRect/>
                    </a:stretch>
                  </pic:blipFill>
                  <pic:spPr bwMode="auto">
                    <a:xfrm>
                      <a:off x="0" y="0"/>
                      <a:ext cx="4972050" cy="2876550"/>
                    </a:xfrm>
                    <a:prstGeom prst="rect">
                      <a:avLst/>
                    </a:prstGeom>
                    <a:noFill/>
                    <a:ln w="9525">
                      <a:noFill/>
                      <a:miter lim="800000"/>
                      <a:headEnd/>
                      <a:tailEnd/>
                    </a:ln>
                  </pic:spPr>
                </pic:pic>
              </a:graphicData>
            </a:graphic>
          </wp:inline>
        </w:drawing>
      </w:r>
    </w:p>
    <w:p w:rsidR="00B4035B" w:rsidRDefault="00B4035B" w:rsidP="009C715E">
      <w:pPr>
        <w:spacing w:line="500" w:lineRule="exact"/>
        <w:jc w:val="left"/>
        <w:rPr>
          <w:rFonts w:ascii="黑体" w:eastAsia="黑体" w:hint="eastAsia"/>
          <w:color w:val="000000"/>
          <w:sz w:val="32"/>
          <w:szCs w:val="32"/>
        </w:rPr>
      </w:pPr>
    </w:p>
    <w:p w:rsidR="00B4035B" w:rsidRDefault="00B4035B" w:rsidP="009C715E">
      <w:pPr>
        <w:spacing w:line="500" w:lineRule="exact"/>
        <w:jc w:val="left"/>
        <w:rPr>
          <w:rFonts w:ascii="黑体" w:eastAsia="黑体" w:hint="eastAsia"/>
          <w:color w:val="000000"/>
          <w:sz w:val="32"/>
          <w:szCs w:val="32"/>
        </w:rPr>
      </w:pPr>
    </w:p>
    <w:p w:rsidR="009C715E" w:rsidRPr="00902093" w:rsidRDefault="009C715E" w:rsidP="009C715E">
      <w:pPr>
        <w:spacing w:line="500" w:lineRule="exact"/>
        <w:jc w:val="left"/>
        <w:rPr>
          <w:rFonts w:ascii="黑体" w:eastAsia="黑体" w:hint="eastAsia"/>
          <w:color w:val="000000"/>
          <w:sz w:val="32"/>
          <w:szCs w:val="32"/>
        </w:rPr>
      </w:pPr>
      <w:r w:rsidRPr="00902093">
        <w:rPr>
          <w:rFonts w:ascii="黑体" w:eastAsia="黑体" w:hint="eastAsia"/>
          <w:color w:val="000000"/>
          <w:sz w:val="32"/>
          <w:szCs w:val="32"/>
        </w:rPr>
        <w:lastRenderedPageBreak/>
        <w:t>附件2</w:t>
      </w:r>
    </w:p>
    <w:p w:rsidR="009C715E" w:rsidRPr="00902093" w:rsidRDefault="009C715E" w:rsidP="009C715E">
      <w:pPr>
        <w:spacing w:line="500" w:lineRule="exact"/>
        <w:jc w:val="center"/>
        <w:rPr>
          <w:rFonts w:ascii="方正小标宋简体" w:eastAsia="方正小标宋简体" w:hint="eastAsia"/>
          <w:color w:val="000000"/>
          <w:sz w:val="44"/>
          <w:szCs w:val="44"/>
        </w:rPr>
      </w:pPr>
      <w:r w:rsidRPr="00902093">
        <w:rPr>
          <w:rFonts w:ascii="方正小标宋简体" w:eastAsia="方正小标宋简体" w:hint="eastAsia"/>
          <w:color w:val="000000"/>
          <w:sz w:val="44"/>
          <w:szCs w:val="44"/>
        </w:rPr>
        <w:t>残疾考生参加广东省2017年6月</w:t>
      </w:r>
    </w:p>
    <w:p w:rsidR="009C715E" w:rsidRPr="00902093" w:rsidRDefault="009C715E" w:rsidP="009C715E">
      <w:pPr>
        <w:spacing w:line="500" w:lineRule="exact"/>
        <w:jc w:val="center"/>
        <w:rPr>
          <w:rFonts w:ascii="方正小标宋简体" w:eastAsia="方正小标宋简体" w:hint="eastAsia"/>
          <w:color w:val="000000"/>
          <w:sz w:val="44"/>
          <w:szCs w:val="44"/>
        </w:rPr>
      </w:pPr>
      <w:r w:rsidRPr="00902093">
        <w:rPr>
          <w:rFonts w:ascii="方正小标宋简体" w:eastAsia="方正小标宋简体" w:hint="eastAsia"/>
          <w:color w:val="000000"/>
          <w:sz w:val="44"/>
          <w:szCs w:val="44"/>
        </w:rPr>
        <w:t>普通高中学业水平考试申请合理便利汇总表</w:t>
      </w:r>
    </w:p>
    <w:p w:rsidR="009C715E" w:rsidRPr="00902093" w:rsidRDefault="009C715E" w:rsidP="009C715E">
      <w:pPr>
        <w:spacing w:line="500" w:lineRule="exact"/>
        <w:jc w:val="center"/>
        <w:rPr>
          <w:rFonts w:ascii="黑体" w:eastAsia="黑体" w:hint="eastAsia"/>
          <w:color w:val="000000"/>
          <w:sz w:val="44"/>
          <w:szCs w:val="44"/>
        </w:rPr>
      </w:pPr>
    </w:p>
    <w:tbl>
      <w:tblPr>
        <w:tblW w:w="966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1018"/>
        <w:gridCol w:w="1359"/>
        <w:gridCol w:w="1259"/>
        <w:gridCol w:w="1359"/>
        <w:gridCol w:w="4667"/>
      </w:tblGrid>
      <w:tr w:rsidR="009C715E" w:rsidRPr="00902093" w:rsidTr="00FF74BD">
        <w:trPr>
          <w:trHeight w:val="912"/>
          <w:jc w:val="center"/>
        </w:trPr>
        <w:tc>
          <w:tcPr>
            <w:tcW w:w="1018" w:type="dxa"/>
            <w:vAlign w:val="center"/>
          </w:tcPr>
          <w:p w:rsidR="009C715E" w:rsidRPr="00902093" w:rsidRDefault="009C715E" w:rsidP="00FF74BD">
            <w:pPr>
              <w:adjustRightInd w:val="0"/>
              <w:jc w:val="center"/>
              <w:textAlignment w:val="baseline"/>
              <w:rPr>
                <w:rFonts w:ascii="黑体" w:eastAsia="黑体" w:hAnsi="黑体" w:hint="eastAsia"/>
                <w:color w:val="000000"/>
                <w:sz w:val="28"/>
                <w:szCs w:val="28"/>
              </w:rPr>
            </w:pPr>
            <w:r w:rsidRPr="00902093">
              <w:rPr>
                <w:rFonts w:ascii="黑体" w:eastAsia="黑体" w:hAnsi="黑体" w:hint="eastAsia"/>
                <w:color w:val="000000"/>
                <w:sz w:val="28"/>
                <w:szCs w:val="28"/>
              </w:rPr>
              <w:t>序号</w:t>
            </w:r>
          </w:p>
        </w:tc>
        <w:tc>
          <w:tcPr>
            <w:tcW w:w="1359" w:type="dxa"/>
            <w:vAlign w:val="center"/>
          </w:tcPr>
          <w:p w:rsidR="009C715E" w:rsidRPr="00902093" w:rsidRDefault="009C715E" w:rsidP="00FF74BD">
            <w:pPr>
              <w:adjustRightInd w:val="0"/>
              <w:jc w:val="center"/>
              <w:textAlignment w:val="baseline"/>
              <w:rPr>
                <w:rFonts w:ascii="黑体" w:eastAsia="黑体" w:hAnsi="黑体" w:hint="eastAsia"/>
                <w:color w:val="000000"/>
                <w:sz w:val="28"/>
                <w:szCs w:val="28"/>
              </w:rPr>
            </w:pPr>
            <w:r w:rsidRPr="00902093">
              <w:rPr>
                <w:rFonts w:ascii="黑体" w:eastAsia="黑体" w:hAnsi="黑体" w:hint="eastAsia"/>
                <w:color w:val="000000"/>
                <w:sz w:val="28"/>
                <w:szCs w:val="28"/>
              </w:rPr>
              <w:t>考生号</w:t>
            </w:r>
          </w:p>
        </w:tc>
        <w:tc>
          <w:tcPr>
            <w:tcW w:w="1259" w:type="dxa"/>
            <w:vAlign w:val="center"/>
          </w:tcPr>
          <w:p w:rsidR="009C715E" w:rsidRPr="00902093" w:rsidRDefault="009C715E" w:rsidP="00FF74BD">
            <w:pPr>
              <w:adjustRightInd w:val="0"/>
              <w:jc w:val="center"/>
              <w:textAlignment w:val="baseline"/>
              <w:rPr>
                <w:rFonts w:ascii="黑体" w:eastAsia="黑体" w:hAnsi="黑体" w:hint="eastAsia"/>
                <w:color w:val="000000"/>
                <w:sz w:val="28"/>
                <w:szCs w:val="28"/>
              </w:rPr>
            </w:pPr>
            <w:r w:rsidRPr="00902093">
              <w:rPr>
                <w:rFonts w:ascii="黑体" w:eastAsia="黑体" w:hAnsi="黑体" w:hint="eastAsia"/>
                <w:color w:val="000000"/>
                <w:sz w:val="28"/>
                <w:szCs w:val="28"/>
              </w:rPr>
              <w:t>姓名</w:t>
            </w:r>
          </w:p>
        </w:tc>
        <w:tc>
          <w:tcPr>
            <w:tcW w:w="1359" w:type="dxa"/>
            <w:vAlign w:val="center"/>
          </w:tcPr>
          <w:p w:rsidR="009C715E" w:rsidRPr="00902093" w:rsidRDefault="009C715E" w:rsidP="00FF74BD">
            <w:pPr>
              <w:adjustRightInd w:val="0"/>
              <w:jc w:val="center"/>
              <w:textAlignment w:val="baseline"/>
              <w:rPr>
                <w:rFonts w:ascii="黑体" w:eastAsia="黑体" w:hAnsi="黑体" w:hint="eastAsia"/>
                <w:color w:val="000000"/>
                <w:sz w:val="28"/>
                <w:szCs w:val="28"/>
              </w:rPr>
            </w:pPr>
            <w:r w:rsidRPr="00902093">
              <w:rPr>
                <w:rFonts w:ascii="黑体" w:eastAsia="黑体" w:hAnsi="黑体" w:hint="eastAsia"/>
                <w:color w:val="000000"/>
                <w:sz w:val="28"/>
                <w:szCs w:val="28"/>
              </w:rPr>
              <w:t>残疾证号</w:t>
            </w:r>
          </w:p>
        </w:tc>
        <w:tc>
          <w:tcPr>
            <w:tcW w:w="4667" w:type="dxa"/>
            <w:vAlign w:val="center"/>
          </w:tcPr>
          <w:p w:rsidR="009C715E" w:rsidRPr="00902093" w:rsidRDefault="009C715E" w:rsidP="00FF74BD">
            <w:pPr>
              <w:adjustRightInd w:val="0"/>
              <w:jc w:val="center"/>
              <w:textAlignment w:val="baseline"/>
              <w:rPr>
                <w:rFonts w:ascii="黑体" w:eastAsia="黑体" w:hAnsi="黑体" w:hint="eastAsia"/>
                <w:color w:val="000000"/>
                <w:sz w:val="28"/>
                <w:szCs w:val="28"/>
              </w:rPr>
            </w:pPr>
            <w:r w:rsidRPr="00902093">
              <w:rPr>
                <w:rFonts w:ascii="黑体" w:eastAsia="黑体" w:hAnsi="黑体" w:hint="eastAsia"/>
                <w:color w:val="000000"/>
                <w:sz w:val="28"/>
                <w:szCs w:val="28"/>
              </w:rPr>
              <w:t>申请合理便利内容</w:t>
            </w:r>
          </w:p>
        </w:tc>
      </w:tr>
      <w:tr w:rsidR="009C715E" w:rsidRPr="00902093" w:rsidTr="00FF74BD">
        <w:trPr>
          <w:trHeight w:val="657"/>
          <w:jc w:val="center"/>
        </w:trPr>
        <w:tc>
          <w:tcPr>
            <w:tcW w:w="1018" w:type="dxa"/>
            <w:vAlign w:val="center"/>
          </w:tcPr>
          <w:p w:rsidR="009C715E" w:rsidRPr="00902093" w:rsidRDefault="009C715E" w:rsidP="00FF74BD">
            <w:pPr>
              <w:adjustRightInd w:val="0"/>
              <w:ind w:firstLine="567"/>
              <w:jc w:val="center"/>
              <w:textAlignment w:val="baseline"/>
              <w:rPr>
                <w:rFonts w:ascii="仿宋_GB2312" w:eastAsia="仿宋_GB2312" w:hAnsi="黑体" w:hint="eastAsia"/>
                <w:color w:val="000000"/>
                <w:sz w:val="28"/>
                <w:szCs w:val="28"/>
              </w:rPr>
            </w:pPr>
          </w:p>
        </w:tc>
        <w:tc>
          <w:tcPr>
            <w:tcW w:w="1359" w:type="dxa"/>
            <w:vAlign w:val="center"/>
          </w:tcPr>
          <w:p w:rsidR="009C715E" w:rsidRPr="00902093" w:rsidRDefault="009C715E" w:rsidP="00FF74BD">
            <w:pPr>
              <w:adjustRightInd w:val="0"/>
              <w:ind w:firstLine="567"/>
              <w:jc w:val="center"/>
              <w:textAlignment w:val="baseline"/>
              <w:rPr>
                <w:rFonts w:ascii="仿宋_GB2312" w:eastAsia="仿宋_GB2312" w:hAnsi="黑体" w:hint="eastAsia"/>
                <w:color w:val="000000"/>
                <w:sz w:val="28"/>
                <w:szCs w:val="28"/>
              </w:rPr>
            </w:pPr>
          </w:p>
        </w:tc>
        <w:tc>
          <w:tcPr>
            <w:tcW w:w="1259" w:type="dxa"/>
            <w:vAlign w:val="center"/>
          </w:tcPr>
          <w:p w:rsidR="009C715E" w:rsidRPr="00902093" w:rsidRDefault="009C715E" w:rsidP="00FF74BD">
            <w:pPr>
              <w:adjustRightInd w:val="0"/>
              <w:ind w:firstLine="567"/>
              <w:jc w:val="center"/>
              <w:textAlignment w:val="baseline"/>
              <w:rPr>
                <w:rFonts w:ascii="仿宋_GB2312" w:eastAsia="仿宋_GB2312" w:hAnsi="黑体" w:hint="eastAsia"/>
                <w:color w:val="000000"/>
                <w:sz w:val="28"/>
                <w:szCs w:val="28"/>
              </w:rPr>
            </w:pPr>
          </w:p>
        </w:tc>
        <w:tc>
          <w:tcPr>
            <w:tcW w:w="1359" w:type="dxa"/>
            <w:vAlign w:val="center"/>
          </w:tcPr>
          <w:p w:rsidR="009C715E" w:rsidRPr="00902093" w:rsidRDefault="009C715E" w:rsidP="00FF74BD">
            <w:pPr>
              <w:adjustRightInd w:val="0"/>
              <w:ind w:firstLine="567"/>
              <w:jc w:val="center"/>
              <w:textAlignment w:val="baseline"/>
              <w:rPr>
                <w:rFonts w:ascii="仿宋_GB2312" w:eastAsia="仿宋_GB2312" w:hAnsi="黑体" w:hint="eastAsia"/>
                <w:color w:val="000000"/>
                <w:sz w:val="28"/>
                <w:szCs w:val="28"/>
              </w:rPr>
            </w:pPr>
          </w:p>
        </w:tc>
        <w:tc>
          <w:tcPr>
            <w:tcW w:w="4667" w:type="dxa"/>
            <w:vAlign w:val="center"/>
          </w:tcPr>
          <w:p w:rsidR="009C715E" w:rsidRPr="00902093" w:rsidRDefault="009C715E" w:rsidP="00FF74BD">
            <w:pPr>
              <w:adjustRightInd w:val="0"/>
              <w:ind w:firstLine="567"/>
              <w:jc w:val="center"/>
              <w:textAlignment w:val="baseline"/>
              <w:rPr>
                <w:rFonts w:ascii="仿宋_GB2312" w:eastAsia="仿宋_GB2312" w:hAnsi="黑体" w:hint="eastAsia"/>
                <w:color w:val="000000"/>
                <w:sz w:val="28"/>
                <w:szCs w:val="28"/>
              </w:rPr>
            </w:pPr>
          </w:p>
        </w:tc>
      </w:tr>
      <w:tr w:rsidR="009C715E" w:rsidRPr="00902093" w:rsidTr="00FF74BD">
        <w:trPr>
          <w:trHeight w:val="657"/>
          <w:jc w:val="center"/>
        </w:trPr>
        <w:tc>
          <w:tcPr>
            <w:tcW w:w="1018" w:type="dxa"/>
            <w:vAlign w:val="center"/>
          </w:tcPr>
          <w:p w:rsidR="009C715E" w:rsidRPr="00902093" w:rsidRDefault="009C715E" w:rsidP="00FF74BD">
            <w:pPr>
              <w:adjustRightInd w:val="0"/>
              <w:ind w:firstLine="567"/>
              <w:jc w:val="center"/>
              <w:textAlignment w:val="baseline"/>
              <w:rPr>
                <w:rFonts w:ascii="仿宋_GB2312" w:eastAsia="仿宋_GB2312" w:hAnsi="黑体" w:hint="eastAsia"/>
                <w:color w:val="000000"/>
                <w:sz w:val="28"/>
                <w:szCs w:val="28"/>
              </w:rPr>
            </w:pPr>
          </w:p>
        </w:tc>
        <w:tc>
          <w:tcPr>
            <w:tcW w:w="1359" w:type="dxa"/>
            <w:vAlign w:val="center"/>
          </w:tcPr>
          <w:p w:rsidR="009C715E" w:rsidRPr="00902093" w:rsidRDefault="009C715E" w:rsidP="00FF74BD">
            <w:pPr>
              <w:adjustRightInd w:val="0"/>
              <w:ind w:firstLine="567"/>
              <w:jc w:val="center"/>
              <w:textAlignment w:val="baseline"/>
              <w:rPr>
                <w:rFonts w:ascii="仿宋_GB2312" w:eastAsia="仿宋_GB2312" w:hAnsi="黑体" w:hint="eastAsia"/>
                <w:color w:val="000000"/>
                <w:sz w:val="28"/>
                <w:szCs w:val="28"/>
              </w:rPr>
            </w:pPr>
          </w:p>
        </w:tc>
        <w:tc>
          <w:tcPr>
            <w:tcW w:w="1259" w:type="dxa"/>
            <w:vAlign w:val="center"/>
          </w:tcPr>
          <w:p w:rsidR="009C715E" w:rsidRPr="00902093" w:rsidRDefault="009C715E" w:rsidP="00FF74BD">
            <w:pPr>
              <w:adjustRightInd w:val="0"/>
              <w:ind w:firstLine="567"/>
              <w:jc w:val="center"/>
              <w:textAlignment w:val="baseline"/>
              <w:rPr>
                <w:rFonts w:ascii="仿宋_GB2312" w:eastAsia="仿宋_GB2312" w:hAnsi="黑体" w:hint="eastAsia"/>
                <w:color w:val="000000"/>
                <w:sz w:val="28"/>
                <w:szCs w:val="28"/>
              </w:rPr>
            </w:pPr>
          </w:p>
        </w:tc>
        <w:tc>
          <w:tcPr>
            <w:tcW w:w="1359" w:type="dxa"/>
            <w:vAlign w:val="center"/>
          </w:tcPr>
          <w:p w:rsidR="009C715E" w:rsidRPr="00902093" w:rsidRDefault="009C715E" w:rsidP="00FF74BD">
            <w:pPr>
              <w:adjustRightInd w:val="0"/>
              <w:ind w:firstLine="567"/>
              <w:jc w:val="center"/>
              <w:textAlignment w:val="baseline"/>
              <w:rPr>
                <w:rFonts w:ascii="仿宋_GB2312" w:eastAsia="仿宋_GB2312" w:hAnsi="黑体" w:hint="eastAsia"/>
                <w:color w:val="000000"/>
                <w:sz w:val="28"/>
                <w:szCs w:val="28"/>
              </w:rPr>
            </w:pPr>
          </w:p>
        </w:tc>
        <w:tc>
          <w:tcPr>
            <w:tcW w:w="4667" w:type="dxa"/>
            <w:vAlign w:val="center"/>
          </w:tcPr>
          <w:p w:rsidR="009C715E" w:rsidRPr="00902093" w:rsidRDefault="009C715E" w:rsidP="00FF74BD">
            <w:pPr>
              <w:adjustRightInd w:val="0"/>
              <w:ind w:firstLine="567"/>
              <w:jc w:val="center"/>
              <w:textAlignment w:val="baseline"/>
              <w:rPr>
                <w:rFonts w:ascii="仿宋_GB2312" w:eastAsia="仿宋_GB2312" w:hAnsi="黑体" w:hint="eastAsia"/>
                <w:color w:val="000000"/>
                <w:sz w:val="28"/>
                <w:szCs w:val="28"/>
              </w:rPr>
            </w:pPr>
          </w:p>
        </w:tc>
      </w:tr>
      <w:tr w:rsidR="009C715E" w:rsidRPr="00902093" w:rsidTr="00FF74BD">
        <w:trPr>
          <w:trHeight w:val="636"/>
          <w:jc w:val="center"/>
        </w:trPr>
        <w:tc>
          <w:tcPr>
            <w:tcW w:w="1018" w:type="dxa"/>
            <w:vAlign w:val="center"/>
          </w:tcPr>
          <w:p w:rsidR="009C715E" w:rsidRPr="00902093" w:rsidRDefault="009C715E" w:rsidP="00FF74BD">
            <w:pPr>
              <w:adjustRightInd w:val="0"/>
              <w:ind w:firstLine="567"/>
              <w:jc w:val="center"/>
              <w:textAlignment w:val="baseline"/>
              <w:rPr>
                <w:rFonts w:ascii="仿宋_GB2312" w:eastAsia="仿宋_GB2312" w:hAnsi="黑体" w:hint="eastAsia"/>
                <w:color w:val="000000"/>
                <w:sz w:val="28"/>
                <w:szCs w:val="28"/>
              </w:rPr>
            </w:pPr>
          </w:p>
        </w:tc>
        <w:tc>
          <w:tcPr>
            <w:tcW w:w="1359" w:type="dxa"/>
            <w:vAlign w:val="center"/>
          </w:tcPr>
          <w:p w:rsidR="009C715E" w:rsidRPr="00902093" w:rsidRDefault="009C715E" w:rsidP="00FF74BD">
            <w:pPr>
              <w:adjustRightInd w:val="0"/>
              <w:ind w:firstLine="567"/>
              <w:jc w:val="center"/>
              <w:textAlignment w:val="baseline"/>
              <w:rPr>
                <w:rFonts w:ascii="仿宋_GB2312" w:eastAsia="仿宋_GB2312" w:hAnsi="黑体" w:hint="eastAsia"/>
                <w:color w:val="000000"/>
                <w:sz w:val="28"/>
                <w:szCs w:val="28"/>
              </w:rPr>
            </w:pPr>
          </w:p>
        </w:tc>
        <w:tc>
          <w:tcPr>
            <w:tcW w:w="1259" w:type="dxa"/>
            <w:vAlign w:val="center"/>
          </w:tcPr>
          <w:p w:rsidR="009C715E" w:rsidRPr="00902093" w:rsidRDefault="009C715E" w:rsidP="00FF74BD">
            <w:pPr>
              <w:adjustRightInd w:val="0"/>
              <w:ind w:firstLine="567"/>
              <w:jc w:val="center"/>
              <w:textAlignment w:val="baseline"/>
              <w:rPr>
                <w:rFonts w:ascii="仿宋_GB2312" w:eastAsia="仿宋_GB2312" w:hAnsi="黑体" w:hint="eastAsia"/>
                <w:color w:val="000000"/>
                <w:sz w:val="28"/>
                <w:szCs w:val="28"/>
              </w:rPr>
            </w:pPr>
          </w:p>
        </w:tc>
        <w:tc>
          <w:tcPr>
            <w:tcW w:w="1359" w:type="dxa"/>
            <w:vAlign w:val="center"/>
          </w:tcPr>
          <w:p w:rsidR="009C715E" w:rsidRPr="00902093" w:rsidRDefault="009C715E" w:rsidP="00FF74BD">
            <w:pPr>
              <w:adjustRightInd w:val="0"/>
              <w:ind w:firstLine="567"/>
              <w:jc w:val="center"/>
              <w:textAlignment w:val="baseline"/>
              <w:rPr>
                <w:rFonts w:ascii="仿宋_GB2312" w:eastAsia="仿宋_GB2312" w:hAnsi="黑体" w:hint="eastAsia"/>
                <w:color w:val="000000"/>
                <w:sz w:val="28"/>
                <w:szCs w:val="28"/>
              </w:rPr>
            </w:pPr>
          </w:p>
        </w:tc>
        <w:tc>
          <w:tcPr>
            <w:tcW w:w="4667" w:type="dxa"/>
            <w:vAlign w:val="center"/>
          </w:tcPr>
          <w:p w:rsidR="009C715E" w:rsidRPr="00902093" w:rsidRDefault="009C715E" w:rsidP="00FF74BD">
            <w:pPr>
              <w:adjustRightInd w:val="0"/>
              <w:ind w:firstLine="567"/>
              <w:jc w:val="center"/>
              <w:textAlignment w:val="baseline"/>
              <w:rPr>
                <w:rFonts w:ascii="仿宋_GB2312" w:eastAsia="仿宋_GB2312" w:hAnsi="黑体" w:hint="eastAsia"/>
                <w:color w:val="000000"/>
                <w:sz w:val="28"/>
                <w:szCs w:val="28"/>
              </w:rPr>
            </w:pPr>
          </w:p>
        </w:tc>
      </w:tr>
      <w:tr w:rsidR="009C715E" w:rsidRPr="00902093" w:rsidTr="00FF74BD">
        <w:trPr>
          <w:trHeight w:val="636"/>
          <w:jc w:val="center"/>
        </w:trPr>
        <w:tc>
          <w:tcPr>
            <w:tcW w:w="1018" w:type="dxa"/>
            <w:vAlign w:val="center"/>
          </w:tcPr>
          <w:p w:rsidR="009C715E" w:rsidRPr="00902093" w:rsidRDefault="009C715E" w:rsidP="00FF74BD">
            <w:pPr>
              <w:adjustRightInd w:val="0"/>
              <w:ind w:firstLine="567"/>
              <w:jc w:val="center"/>
              <w:textAlignment w:val="baseline"/>
              <w:rPr>
                <w:rFonts w:ascii="仿宋_GB2312" w:eastAsia="仿宋_GB2312" w:hAnsi="黑体" w:hint="eastAsia"/>
                <w:color w:val="000000"/>
                <w:sz w:val="28"/>
                <w:szCs w:val="28"/>
              </w:rPr>
            </w:pPr>
          </w:p>
        </w:tc>
        <w:tc>
          <w:tcPr>
            <w:tcW w:w="1359" w:type="dxa"/>
            <w:vAlign w:val="center"/>
          </w:tcPr>
          <w:p w:rsidR="009C715E" w:rsidRPr="00902093" w:rsidRDefault="009C715E" w:rsidP="00FF74BD">
            <w:pPr>
              <w:adjustRightInd w:val="0"/>
              <w:ind w:firstLine="567"/>
              <w:jc w:val="center"/>
              <w:textAlignment w:val="baseline"/>
              <w:rPr>
                <w:rFonts w:ascii="仿宋_GB2312" w:eastAsia="仿宋_GB2312" w:hAnsi="黑体" w:hint="eastAsia"/>
                <w:color w:val="000000"/>
                <w:sz w:val="28"/>
                <w:szCs w:val="28"/>
              </w:rPr>
            </w:pPr>
          </w:p>
        </w:tc>
        <w:tc>
          <w:tcPr>
            <w:tcW w:w="1259" w:type="dxa"/>
            <w:vAlign w:val="center"/>
          </w:tcPr>
          <w:p w:rsidR="009C715E" w:rsidRPr="00902093" w:rsidRDefault="009C715E" w:rsidP="00FF74BD">
            <w:pPr>
              <w:adjustRightInd w:val="0"/>
              <w:ind w:firstLine="567"/>
              <w:jc w:val="center"/>
              <w:textAlignment w:val="baseline"/>
              <w:rPr>
                <w:rFonts w:ascii="仿宋_GB2312" w:eastAsia="仿宋_GB2312" w:hAnsi="黑体" w:hint="eastAsia"/>
                <w:color w:val="000000"/>
                <w:sz w:val="28"/>
                <w:szCs w:val="28"/>
              </w:rPr>
            </w:pPr>
          </w:p>
        </w:tc>
        <w:tc>
          <w:tcPr>
            <w:tcW w:w="1359" w:type="dxa"/>
            <w:vAlign w:val="center"/>
          </w:tcPr>
          <w:p w:rsidR="009C715E" w:rsidRPr="00902093" w:rsidRDefault="009C715E" w:rsidP="00FF74BD">
            <w:pPr>
              <w:adjustRightInd w:val="0"/>
              <w:ind w:firstLine="567"/>
              <w:jc w:val="center"/>
              <w:textAlignment w:val="baseline"/>
              <w:rPr>
                <w:rFonts w:ascii="仿宋_GB2312" w:eastAsia="仿宋_GB2312" w:hAnsi="黑体" w:hint="eastAsia"/>
                <w:color w:val="000000"/>
                <w:sz w:val="28"/>
                <w:szCs w:val="28"/>
              </w:rPr>
            </w:pPr>
          </w:p>
        </w:tc>
        <w:tc>
          <w:tcPr>
            <w:tcW w:w="4667" w:type="dxa"/>
            <w:vAlign w:val="center"/>
          </w:tcPr>
          <w:p w:rsidR="009C715E" w:rsidRPr="00902093" w:rsidRDefault="009C715E" w:rsidP="00FF74BD">
            <w:pPr>
              <w:adjustRightInd w:val="0"/>
              <w:ind w:firstLine="567"/>
              <w:jc w:val="center"/>
              <w:textAlignment w:val="baseline"/>
              <w:rPr>
                <w:rFonts w:ascii="仿宋_GB2312" w:eastAsia="仿宋_GB2312" w:hAnsi="黑体" w:hint="eastAsia"/>
                <w:color w:val="000000"/>
                <w:sz w:val="28"/>
                <w:szCs w:val="28"/>
              </w:rPr>
            </w:pPr>
          </w:p>
        </w:tc>
      </w:tr>
      <w:tr w:rsidR="009C715E" w:rsidRPr="00902093" w:rsidTr="00FF74BD">
        <w:trPr>
          <w:trHeight w:val="657"/>
          <w:jc w:val="center"/>
        </w:trPr>
        <w:tc>
          <w:tcPr>
            <w:tcW w:w="1018" w:type="dxa"/>
            <w:vAlign w:val="center"/>
          </w:tcPr>
          <w:p w:rsidR="009C715E" w:rsidRPr="00902093" w:rsidRDefault="009C715E" w:rsidP="00FF74BD">
            <w:pPr>
              <w:adjustRightInd w:val="0"/>
              <w:ind w:firstLine="567"/>
              <w:jc w:val="center"/>
              <w:textAlignment w:val="baseline"/>
              <w:rPr>
                <w:rFonts w:ascii="仿宋_GB2312" w:eastAsia="仿宋_GB2312" w:hAnsi="黑体" w:hint="eastAsia"/>
                <w:color w:val="000000"/>
                <w:sz w:val="28"/>
                <w:szCs w:val="28"/>
              </w:rPr>
            </w:pPr>
          </w:p>
        </w:tc>
        <w:tc>
          <w:tcPr>
            <w:tcW w:w="1359" w:type="dxa"/>
            <w:vAlign w:val="center"/>
          </w:tcPr>
          <w:p w:rsidR="009C715E" w:rsidRPr="00902093" w:rsidRDefault="009C715E" w:rsidP="00FF74BD">
            <w:pPr>
              <w:adjustRightInd w:val="0"/>
              <w:ind w:firstLine="567"/>
              <w:jc w:val="center"/>
              <w:textAlignment w:val="baseline"/>
              <w:rPr>
                <w:rFonts w:ascii="仿宋_GB2312" w:eastAsia="仿宋_GB2312" w:hAnsi="黑体" w:hint="eastAsia"/>
                <w:color w:val="000000"/>
                <w:sz w:val="28"/>
                <w:szCs w:val="28"/>
              </w:rPr>
            </w:pPr>
          </w:p>
        </w:tc>
        <w:tc>
          <w:tcPr>
            <w:tcW w:w="1259" w:type="dxa"/>
            <w:vAlign w:val="center"/>
          </w:tcPr>
          <w:p w:rsidR="009C715E" w:rsidRPr="00902093" w:rsidRDefault="009C715E" w:rsidP="00FF74BD">
            <w:pPr>
              <w:adjustRightInd w:val="0"/>
              <w:ind w:firstLine="567"/>
              <w:jc w:val="center"/>
              <w:textAlignment w:val="baseline"/>
              <w:rPr>
                <w:rFonts w:ascii="仿宋_GB2312" w:eastAsia="仿宋_GB2312" w:hAnsi="黑体" w:hint="eastAsia"/>
                <w:color w:val="000000"/>
                <w:sz w:val="28"/>
                <w:szCs w:val="28"/>
              </w:rPr>
            </w:pPr>
          </w:p>
        </w:tc>
        <w:tc>
          <w:tcPr>
            <w:tcW w:w="1359" w:type="dxa"/>
            <w:vAlign w:val="center"/>
          </w:tcPr>
          <w:p w:rsidR="009C715E" w:rsidRPr="00902093" w:rsidRDefault="009C715E" w:rsidP="00FF74BD">
            <w:pPr>
              <w:adjustRightInd w:val="0"/>
              <w:ind w:firstLine="567"/>
              <w:jc w:val="center"/>
              <w:textAlignment w:val="baseline"/>
              <w:rPr>
                <w:rFonts w:ascii="仿宋_GB2312" w:eastAsia="仿宋_GB2312" w:hAnsi="黑体" w:hint="eastAsia"/>
                <w:color w:val="000000"/>
                <w:sz w:val="28"/>
                <w:szCs w:val="28"/>
              </w:rPr>
            </w:pPr>
          </w:p>
        </w:tc>
        <w:tc>
          <w:tcPr>
            <w:tcW w:w="4667" w:type="dxa"/>
            <w:vAlign w:val="center"/>
          </w:tcPr>
          <w:p w:rsidR="009C715E" w:rsidRPr="00902093" w:rsidRDefault="009C715E" w:rsidP="00FF74BD">
            <w:pPr>
              <w:adjustRightInd w:val="0"/>
              <w:ind w:firstLine="567"/>
              <w:jc w:val="center"/>
              <w:textAlignment w:val="baseline"/>
              <w:rPr>
                <w:rFonts w:ascii="仿宋_GB2312" w:eastAsia="仿宋_GB2312" w:hAnsi="黑体" w:hint="eastAsia"/>
                <w:color w:val="000000"/>
                <w:sz w:val="28"/>
                <w:szCs w:val="28"/>
              </w:rPr>
            </w:pPr>
          </w:p>
        </w:tc>
      </w:tr>
      <w:tr w:rsidR="009C715E" w:rsidRPr="00902093" w:rsidTr="00FF74BD">
        <w:trPr>
          <w:trHeight w:val="657"/>
          <w:jc w:val="center"/>
        </w:trPr>
        <w:tc>
          <w:tcPr>
            <w:tcW w:w="1018" w:type="dxa"/>
            <w:vAlign w:val="center"/>
          </w:tcPr>
          <w:p w:rsidR="009C715E" w:rsidRPr="00902093" w:rsidRDefault="009C715E" w:rsidP="00FF74BD">
            <w:pPr>
              <w:adjustRightInd w:val="0"/>
              <w:ind w:firstLine="567"/>
              <w:jc w:val="center"/>
              <w:textAlignment w:val="baseline"/>
              <w:rPr>
                <w:rFonts w:ascii="仿宋_GB2312" w:eastAsia="仿宋_GB2312" w:hAnsi="黑体" w:hint="eastAsia"/>
                <w:color w:val="000000"/>
                <w:sz w:val="28"/>
                <w:szCs w:val="28"/>
              </w:rPr>
            </w:pPr>
          </w:p>
        </w:tc>
        <w:tc>
          <w:tcPr>
            <w:tcW w:w="1359" w:type="dxa"/>
            <w:vAlign w:val="center"/>
          </w:tcPr>
          <w:p w:rsidR="009C715E" w:rsidRPr="00902093" w:rsidRDefault="009C715E" w:rsidP="00FF74BD">
            <w:pPr>
              <w:adjustRightInd w:val="0"/>
              <w:ind w:firstLine="567"/>
              <w:jc w:val="center"/>
              <w:textAlignment w:val="baseline"/>
              <w:rPr>
                <w:rFonts w:ascii="仿宋_GB2312" w:eastAsia="仿宋_GB2312" w:hAnsi="黑体" w:hint="eastAsia"/>
                <w:color w:val="000000"/>
                <w:sz w:val="28"/>
                <w:szCs w:val="28"/>
              </w:rPr>
            </w:pPr>
          </w:p>
        </w:tc>
        <w:tc>
          <w:tcPr>
            <w:tcW w:w="1259" w:type="dxa"/>
            <w:vAlign w:val="center"/>
          </w:tcPr>
          <w:p w:rsidR="009C715E" w:rsidRPr="00902093" w:rsidRDefault="009C715E" w:rsidP="00FF74BD">
            <w:pPr>
              <w:adjustRightInd w:val="0"/>
              <w:ind w:firstLine="567"/>
              <w:jc w:val="center"/>
              <w:textAlignment w:val="baseline"/>
              <w:rPr>
                <w:rFonts w:ascii="仿宋_GB2312" w:eastAsia="仿宋_GB2312" w:hAnsi="黑体" w:hint="eastAsia"/>
                <w:color w:val="000000"/>
                <w:sz w:val="28"/>
                <w:szCs w:val="28"/>
              </w:rPr>
            </w:pPr>
          </w:p>
        </w:tc>
        <w:tc>
          <w:tcPr>
            <w:tcW w:w="1359" w:type="dxa"/>
            <w:vAlign w:val="center"/>
          </w:tcPr>
          <w:p w:rsidR="009C715E" w:rsidRPr="00902093" w:rsidRDefault="009C715E" w:rsidP="00FF74BD">
            <w:pPr>
              <w:adjustRightInd w:val="0"/>
              <w:ind w:firstLine="567"/>
              <w:jc w:val="center"/>
              <w:textAlignment w:val="baseline"/>
              <w:rPr>
                <w:rFonts w:ascii="仿宋_GB2312" w:eastAsia="仿宋_GB2312" w:hAnsi="黑体" w:hint="eastAsia"/>
                <w:color w:val="000000"/>
                <w:sz w:val="28"/>
                <w:szCs w:val="28"/>
              </w:rPr>
            </w:pPr>
          </w:p>
        </w:tc>
        <w:tc>
          <w:tcPr>
            <w:tcW w:w="4667" w:type="dxa"/>
            <w:vAlign w:val="center"/>
          </w:tcPr>
          <w:p w:rsidR="009C715E" w:rsidRPr="00902093" w:rsidRDefault="009C715E" w:rsidP="00FF74BD">
            <w:pPr>
              <w:adjustRightInd w:val="0"/>
              <w:ind w:firstLine="567"/>
              <w:jc w:val="center"/>
              <w:textAlignment w:val="baseline"/>
              <w:rPr>
                <w:rFonts w:ascii="仿宋_GB2312" w:eastAsia="仿宋_GB2312" w:hAnsi="黑体" w:hint="eastAsia"/>
                <w:color w:val="000000"/>
                <w:sz w:val="28"/>
                <w:szCs w:val="28"/>
              </w:rPr>
            </w:pPr>
          </w:p>
        </w:tc>
      </w:tr>
      <w:tr w:rsidR="009C715E" w:rsidRPr="00902093" w:rsidTr="00FF74BD">
        <w:trPr>
          <w:trHeight w:val="657"/>
          <w:jc w:val="center"/>
        </w:trPr>
        <w:tc>
          <w:tcPr>
            <w:tcW w:w="1018" w:type="dxa"/>
            <w:vAlign w:val="center"/>
          </w:tcPr>
          <w:p w:rsidR="009C715E" w:rsidRPr="00902093" w:rsidRDefault="009C715E" w:rsidP="00FF74BD">
            <w:pPr>
              <w:adjustRightInd w:val="0"/>
              <w:ind w:firstLine="567"/>
              <w:jc w:val="center"/>
              <w:textAlignment w:val="baseline"/>
              <w:rPr>
                <w:rFonts w:ascii="仿宋_GB2312" w:eastAsia="仿宋_GB2312" w:hAnsi="黑体" w:hint="eastAsia"/>
                <w:color w:val="000000"/>
                <w:sz w:val="28"/>
                <w:szCs w:val="28"/>
              </w:rPr>
            </w:pPr>
          </w:p>
        </w:tc>
        <w:tc>
          <w:tcPr>
            <w:tcW w:w="1359" w:type="dxa"/>
            <w:vAlign w:val="center"/>
          </w:tcPr>
          <w:p w:rsidR="009C715E" w:rsidRPr="00902093" w:rsidRDefault="009C715E" w:rsidP="00FF74BD">
            <w:pPr>
              <w:adjustRightInd w:val="0"/>
              <w:ind w:firstLine="567"/>
              <w:jc w:val="center"/>
              <w:textAlignment w:val="baseline"/>
              <w:rPr>
                <w:rFonts w:ascii="仿宋_GB2312" w:eastAsia="仿宋_GB2312" w:hAnsi="黑体" w:hint="eastAsia"/>
                <w:color w:val="000000"/>
                <w:sz w:val="28"/>
                <w:szCs w:val="28"/>
              </w:rPr>
            </w:pPr>
          </w:p>
        </w:tc>
        <w:tc>
          <w:tcPr>
            <w:tcW w:w="1259" w:type="dxa"/>
            <w:vAlign w:val="center"/>
          </w:tcPr>
          <w:p w:rsidR="009C715E" w:rsidRPr="00902093" w:rsidRDefault="009C715E" w:rsidP="00FF74BD">
            <w:pPr>
              <w:adjustRightInd w:val="0"/>
              <w:ind w:firstLine="567"/>
              <w:jc w:val="center"/>
              <w:textAlignment w:val="baseline"/>
              <w:rPr>
                <w:rFonts w:ascii="仿宋_GB2312" w:eastAsia="仿宋_GB2312" w:hAnsi="黑体" w:hint="eastAsia"/>
                <w:color w:val="000000"/>
                <w:sz w:val="28"/>
                <w:szCs w:val="28"/>
              </w:rPr>
            </w:pPr>
          </w:p>
        </w:tc>
        <w:tc>
          <w:tcPr>
            <w:tcW w:w="1359" w:type="dxa"/>
            <w:vAlign w:val="center"/>
          </w:tcPr>
          <w:p w:rsidR="009C715E" w:rsidRPr="00902093" w:rsidRDefault="009C715E" w:rsidP="00FF74BD">
            <w:pPr>
              <w:adjustRightInd w:val="0"/>
              <w:ind w:firstLine="567"/>
              <w:jc w:val="center"/>
              <w:textAlignment w:val="baseline"/>
              <w:rPr>
                <w:rFonts w:ascii="仿宋_GB2312" w:eastAsia="仿宋_GB2312" w:hAnsi="黑体" w:hint="eastAsia"/>
                <w:color w:val="000000"/>
                <w:sz w:val="28"/>
                <w:szCs w:val="28"/>
              </w:rPr>
            </w:pPr>
          </w:p>
        </w:tc>
        <w:tc>
          <w:tcPr>
            <w:tcW w:w="4667" w:type="dxa"/>
            <w:vAlign w:val="center"/>
          </w:tcPr>
          <w:p w:rsidR="009C715E" w:rsidRPr="00902093" w:rsidRDefault="009C715E" w:rsidP="00FF74BD">
            <w:pPr>
              <w:adjustRightInd w:val="0"/>
              <w:ind w:firstLine="567"/>
              <w:jc w:val="center"/>
              <w:textAlignment w:val="baseline"/>
              <w:rPr>
                <w:rFonts w:ascii="仿宋_GB2312" w:eastAsia="仿宋_GB2312" w:hAnsi="黑体" w:hint="eastAsia"/>
                <w:color w:val="000000"/>
                <w:sz w:val="28"/>
                <w:szCs w:val="28"/>
              </w:rPr>
            </w:pPr>
          </w:p>
        </w:tc>
      </w:tr>
      <w:tr w:rsidR="009C715E" w:rsidRPr="00902093" w:rsidTr="00FF74BD">
        <w:trPr>
          <w:trHeight w:val="657"/>
          <w:jc w:val="center"/>
        </w:trPr>
        <w:tc>
          <w:tcPr>
            <w:tcW w:w="1018" w:type="dxa"/>
            <w:vAlign w:val="center"/>
          </w:tcPr>
          <w:p w:rsidR="009C715E" w:rsidRPr="00902093" w:rsidRDefault="009C715E" w:rsidP="00FF74BD">
            <w:pPr>
              <w:adjustRightInd w:val="0"/>
              <w:ind w:firstLine="567"/>
              <w:jc w:val="center"/>
              <w:textAlignment w:val="baseline"/>
              <w:rPr>
                <w:rFonts w:ascii="仿宋_GB2312" w:eastAsia="仿宋_GB2312" w:hAnsi="黑体" w:hint="eastAsia"/>
                <w:color w:val="000000"/>
                <w:sz w:val="28"/>
                <w:szCs w:val="28"/>
              </w:rPr>
            </w:pPr>
          </w:p>
        </w:tc>
        <w:tc>
          <w:tcPr>
            <w:tcW w:w="1359" w:type="dxa"/>
            <w:vAlign w:val="center"/>
          </w:tcPr>
          <w:p w:rsidR="009C715E" w:rsidRPr="00902093" w:rsidRDefault="009C715E" w:rsidP="00FF74BD">
            <w:pPr>
              <w:adjustRightInd w:val="0"/>
              <w:ind w:firstLine="567"/>
              <w:jc w:val="center"/>
              <w:textAlignment w:val="baseline"/>
              <w:rPr>
                <w:rFonts w:ascii="仿宋_GB2312" w:eastAsia="仿宋_GB2312" w:hAnsi="黑体" w:hint="eastAsia"/>
                <w:color w:val="000000"/>
                <w:sz w:val="28"/>
                <w:szCs w:val="28"/>
              </w:rPr>
            </w:pPr>
          </w:p>
        </w:tc>
        <w:tc>
          <w:tcPr>
            <w:tcW w:w="1259" w:type="dxa"/>
            <w:vAlign w:val="center"/>
          </w:tcPr>
          <w:p w:rsidR="009C715E" w:rsidRPr="00902093" w:rsidRDefault="009C715E" w:rsidP="00FF74BD">
            <w:pPr>
              <w:adjustRightInd w:val="0"/>
              <w:ind w:firstLine="567"/>
              <w:jc w:val="center"/>
              <w:textAlignment w:val="baseline"/>
              <w:rPr>
                <w:rFonts w:ascii="仿宋_GB2312" w:eastAsia="仿宋_GB2312" w:hAnsi="黑体" w:hint="eastAsia"/>
                <w:color w:val="000000"/>
                <w:sz w:val="28"/>
                <w:szCs w:val="28"/>
              </w:rPr>
            </w:pPr>
          </w:p>
        </w:tc>
        <w:tc>
          <w:tcPr>
            <w:tcW w:w="1359" w:type="dxa"/>
            <w:vAlign w:val="center"/>
          </w:tcPr>
          <w:p w:rsidR="009C715E" w:rsidRPr="00902093" w:rsidRDefault="009C715E" w:rsidP="00FF74BD">
            <w:pPr>
              <w:adjustRightInd w:val="0"/>
              <w:ind w:firstLine="567"/>
              <w:jc w:val="center"/>
              <w:textAlignment w:val="baseline"/>
              <w:rPr>
                <w:rFonts w:ascii="仿宋_GB2312" w:eastAsia="仿宋_GB2312" w:hAnsi="黑体" w:hint="eastAsia"/>
                <w:color w:val="000000"/>
                <w:sz w:val="28"/>
                <w:szCs w:val="28"/>
              </w:rPr>
            </w:pPr>
          </w:p>
        </w:tc>
        <w:tc>
          <w:tcPr>
            <w:tcW w:w="4667" w:type="dxa"/>
            <w:vAlign w:val="center"/>
          </w:tcPr>
          <w:p w:rsidR="009C715E" w:rsidRPr="00902093" w:rsidRDefault="009C715E" w:rsidP="00FF74BD">
            <w:pPr>
              <w:adjustRightInd w:val="0"/>
              <w:ind w:firstLine="567"/>
              <w:jc w:val="center"/>
              <w:textAlignment w:val="baseline"/>
              <w:rPr>
                <w:rFonts w:ascii="仿宋_GB2312" w:eastAsia="仿宋_GB2312" w:hAnsi="黑体" w:hint="eastAsia"/>
                <w:color w:val="000000"/>
                <w:sz w:val="28"/>
                <w:szCs w:val="28"/>
              </w:rPr>
            </w:pPr>
          </w:p>
        </w:tc>
      </w:tr>
      <w:tr w:rsidR="009C715E" w:rsidRPr="00902093" w:rsidTr="00FF74BD">
        <w:trPr>
          <w:trHeight w:val="657"/>
          <w:jc w:val="center"/>
        </w:trPr>
        <w:tc>
          <w:tcPr>
            <w:tcW w:w="1018" w:type="dxa"/>
            <w:vAlign w:val="center"/>
          </w:tcPr>
          <w:p w:rsidR="009C715E" w:rsidRPr="00902093" w:rsidRDefault="009C715E" w:rsidP="00FF74BD">
            <w:pPr>
              <w:adjustRightInd w:val="0"/>
              <w:ind w:firstLine="567"/>
              <w:jc w:val="center"/>
              <w:textAlignment w:val="baseline"/>
              <w:rPr>
                <w:rFonts w:ascii="仿宋_GB2312" w:eastAsia="仿宋_GB2312" w:hAnsi="黑体" w:hint="eastAsia"/>
                <w:color w:val="000000"/>
                <w:sz w:val="28"/>
                <w:szCs w:val="28"/>
              </w:rPr>
            </w:pPr>
          </w:p>
        </w:tc>
        <w:tc>
          <w:tcPr>
            <w:tcW w:w="1359" w:type="dxa"/>
            <w:vAlign w:val="center"/>
          </w:tcPr>
          <w:p w:rsidR="009C715E" w:rsidRPr="00902093" w:rsidRDefault="009C715E" w:rsidP="00FF74BD">
            <w:pPr>
              <w:adjustRightInd w:val="0"/>
              <w:ind w:firstLine="567"/>
              <w:jc w:val="center"/>
              <w:textAlignment w:val="baseline"/>
              <w:rPr>
                <w:rFonts w:ascii="仿宋_GB2312" w:eastAsia="仿宋_GB2312" w:hAnsi="黑体" w:hint="eastAsia"/>
                <w:color w:val="000000"/>
                <w:sz w:val="28"/>
                <w:szCs w:val="28"/>
              </w:rPr>
            </w:pPr>
          </w:p>
        </w:tc>
        <w:tc>
          <w:tcPr>
            <w:tcW w:w="1259" w:type="dxa"/>
            <w:vAlign w:val="center"/>
          </w:tcPr>
          <w:p w:rsidR="009C715E" w:rsidRPr="00902093" w:rsidRDefault="009C715E" w:rsidP="00FF74BD">
            <w:pPr>
              <w:adjustRightInd w:val="0"/>
              <w:ind w:firstLine="567"/>
              <w:jc w:val="center"/>
              <w:textAlignment w:val="baseline"/>
              <w:rPr>
                <w:rFonts w:ascii="仿宋_GB2312" w:eastAsia="仿宋_GB2312" w:hAnsi="黑体" w:hint="eastAsia"/>
                <w:color w:val="000000"/>
                <w:sz w:val="28"/>
                <w:szCs w:val="28"/>
              </w:rPr>
            </w:pPr>
          </w:p>
        </w:tc>
        <w:tc>
          <w:tcPr>
            <w:tcW w:w="1359" w:type="dxa"/>
            <w:vAlign w:val="center"/>
          </w:tcPr>
          <w:p w:rsidR="009C715E" w:rsidRPr="00902093" w:rsidRDefault="009C715E" w:rsidP="00FF74BD">
            <w:pPr>
              <w:adjustRightInd w:val="0"/>
              <w:ind w:firstLine="567"/>
              <w:jc w:val="center"/>
              <w:textAlignment w:val="baseline"/>
              <w:rPr>
                <w:rFonts w:ascii="仿宋_GB2312" w:eastAsia="仿宋_GB2312" w:hAnsi="黑体" w:hint="eastAsia"/>
                <w:color w:val="000000"/>
                <w:sz w:val="28"/>
                <w:szCs w:val="28"/>
              </w:rPr>
            </w:pPr>
          </w:p>
        </w:tc>
        <w:tc>
          <w:tcPr>
            <w:tcW w:w="4667" w:type="dxa"/>
            <w:vAlign w:val="center"/>
          </w:tcPr>
          <w:p w:rsidR="009C715E" w:rsidRPr="00902093" w:rsidRDefault="009C715E" w:rsidP="00FF74BD">
            <w:pPr>
              <w:adjustRightInd w:val="0"/>
              <w:ind w:firstLine="567"/>
              <w:jc w:val="center"/>
              <w:textAlignment w:val="baseline"/>
              <w:rPr>
                <w:rFonts w:ascii="仿宋_GB2312" w:eastAsia="仿宋_GB2312" w:hAnsi="黑体" w:hint="eastAsia"/>
                <w:color w:val="000000"/>
                <w:sz w:val="28"/>
                <w:szCs w:val="28"/>
              </w:rPr>
            </w:pPr>
          </w:p>
        </w:tc>
      </w:tr>
      <w:tr w:rsidR="009C715E" w:rsidRPr="00902093" w:rsidTr="00FF74BD">
        <w:trPr>
          <w:trHeight w:val="657"/>
          <w:jc w:val="center"/>
        </w:trPr>
        <w:tc>
          <w:tcPr>
            <w:tcW w:w="1018" w:type="dxa"/>
            <w:vAlign w:val="center"/>
          </w:tcPr>
          <w:p w:rsidR="009C715E" w:rsidRPr="00902093" w:rsidRDefault="009C715E" w:rsidP="00FF74BD">
            <w:pPr>
              <w:adjustRightInd w:val="0"/>
              <w:ind w:firstLine="567"/>
              <w:jc w:val="center"/>
              <w:textAlignment w:val="baseline"/>
              <w:rPr>
                <w:rFonts w:ascii="仿宋_GB2312" w:eastAsia="仿宋_GB2312" w:hAnsi="黑体" w:hint="eastAsia"/>
                <w:color w:val="000000"/>
                <w:sz w:val="28"/>
                <w:szCs w:val="28"/>
              </w:rPr>
            </w:pPr>
          </w:p>
        </w:tc>
        <w:tc>
          <w:tcPr>
            <w:tcW w:w="1359" w:type="dxa"/>
            <w:vAlign w:val="center"/>
          </w:tcPr>
          <w:p w:rsidR="009C715E" w:rsidRPr="00902093" w:rsidRDefault="009C715E" w:rsidP="00FF74BD">
            <w:pPr>
              <w:adjustRightInd w:val="0"/>
              <w:ind w:firstLine="567"/>
              <w:jc w:val="center"/>
              <w:textAlignment w:val="baseline"/>
              <w:rPr>
                <w:rFonts w:ascii="仿宋_GB2312" w:eastAsia="仿宋_GB2312" w:hAnsi="黑体" w:hint="eastAsia"/>
                <w:color w:val="000000"/>
                <w:sz w:val="28"/>
                <w:szCs w:val="28"/>
              </w:rPr>
            </w:pPr>
          </w:p>
        </w:tc>
        <w:tc>
          <w:tcPr>
            <w:tcW w:w="1259" w:type="dxa"/>
            <w:vAlign w:val="center"/>
          </w:tcPr>
          <w:p w:rsidR="009C715E" w:rsidRPr="00902093" w:rsidRDefault="009C715E" w:rsidP="00FF74BD">
            <w:pPr>
              <w:adjustRightInd w:val="0"/>
              <w:ind w:firstLine="567"/>
              <w:jc w:val="center"/>
              <w:textAlignment w:val="baseline"/>
              <w:rPr>
                <w:rFonts w:ascii="仿宋_GB2312" w:eastAsia="仿宋_GB2312" w:hAnsi="黑体" w:hint="eastAsia"/>
                <w:color w:val="000000"/>
                <w:sz w:val="28"/>
                <w:szCs w:val="28"/>
              </w:rPr>
            </w:pPr>
          </w:p>
        </w:tc>
        <w:tc>
          <w:tcPr>
            <w:tcW w:w="1359" w:type="dxa"/>
            <w:vAlign w:val="center"/>
          </w:tcPr>
          <w:p w:rsidR="009C715E" w:rsidRPr="00902093" w:rsidRDefault="009C715E" w:rsidP="00FF74BD">
            <w:pPr>
              <w:adjustRightInd w:val="0"/>
              <w:ind w:firstLine="567"/>
              <w:jc w:val="center"/>
              <w:textAlignment w:val="baseline"/>
              <w:rPr>
                <w:rFonts w:ascii="仿宋_GB2312" w:eastAsia="仿宋_GB2312" w:hAnsi="黑体" w:hint="eastAsia"/>
                <w:color w:val="000000"/>
                <w:sz w:val="28"/>
                <w:szCs w:val="28"/>
              </w:rPr>
            </w:pPr>
          </w:p>
        </w:tc>
        <w:tc>
          <w:tcPr>
            <w:tcW w:w="4667" w:type="dxa"/>
            <w:vAlign w:val="center"/>
          </w:tcPr>
          <w:p w:rsidR="009C715E" w:rsidRPr="00902093" w:rsidRDefault="009C715E" w:rsidP="00FF74BD">
            <w:pPr>
              <w:adjustRightInd w:val="0"/>
              <w:ind w:firstLine="567"/>
              <w:jc w:val="center"/>
              <w:textAlignment w:val="baseline"/>
              <w:rPr>
                <w:rFonts w:ascii="仿宋_GB2312" w:eastAsia="仿宋_GB2312" w:hAnsi="黑体" w:hint="eastAsia"/>
                <w:color w:val="000000"/>
                <w:sz w:val="28"/>
                <w:szCs w:val="28"/>
              </w:rPr>
            </w:pPr>
          </w:p>
        </w:tc>
      </w:tr>
    </w:tbl>
    <w:p w:rsidR="009C715E" w:rsidRPr="00902093" w:rsidRDefault="009C715E" w:rsidP="009C715E">
      <w:pPr>
        <w:rPr>
          <w:rFonts w:ascii="仿宋_GB2312" w:eastAsia="仿宋_GB2312" w:hAnsi="宋体" w:cs="宋体" w:hint="eastAsia"/>
          <w:color w:val="000000"/>
          <w:kern w:val="0"/>
          <w:sz w:val="28"/>
          <w:szCs w:val="28"/>
        </w:rPr>
      </w:pPr>
    </w:p>
    <w:p w:rsidR="009C715E" w:rsidRPr="00902093" w:rsidRDefault="009C715E" w:rsidP="009C715E">
      <w:pPr>
        <w:rPr>
          <w:rFonts w:ascii="仿宋_GB2312" w:eastAsia="仿宋_GB2312" w:hAnsi="宋体" w:cs="宋体" w:hint="eastAsia"/>
          <w:color w:val="000000"/>
          <w:kern w:val="0"/>
          <w:sz w:val="28"/>
          <w:szCs w:val="28"/>
        </w:rPr>
      </w:pPr>
    </w:p>
    <w:p w:rsidR="009C715E" w:rsidRPr="00902093" w:rsidRDefault="009C715E" w:rsidP="009C715E">
      <w:pPr>
        <w:rPr>
          <w:rFonts w:ascii="仿宋_GB2312" w:eastAsia="仿宋_GB2312" w:hAnsi="黑体" w:hint="eastAsia"/>
          <w:color w:val="000000"/>
          <w:sz w:val="28"/>
          <w:szCs w:val="28"/>
        </w:rPr>
      </w:pPr>
      <w:r w:rsidRPr="00902093">
        <w:rPr>
          <w:rFonts w:ascii="仿宋_GB2312" w:eastAsia="仿宋_GB2312" w:hAnsi="宋体" w:cs="宋体" w:hint="eastAsia"/>
          <w:color w:val="000000"/>
          <w:kern w:val="0"/>
          <w:sz w:val="28"/>
          <w:szCs w:val="28"/>
        </w:rPr>
        <w:t>市招生办公室（加盖公章）         市残联（加盖公章）</w:t>
      </w:r>
    </w:p>
    <w:p w:rsidR="009C715E" w:rsidRPr="00902093" w:rsidRDefault="009C715E" w:rsidP="009C715E">
      <w:pPr>
        <w:ind w:firstLineChars="2100" w:firstLine="5880"/>
        <w:rPr>
          <w:rFonts w:ascii="仿宋_GB2312" w:eastAsia="仿宋_GB2312" w:hAnsi="黑体" w:hint="eastAsia"/>
          <w:color w:val="000000"/>
          <w:sz w:val="28"/>
          <w:szCs w:val="28"/>
        </w:rPr>
      </w:pPr>
      <w:r w:rsidRPr="00902093">
        <w:rPr>
          <w:rFonts w:ascii="仿宋_GB2312" w:eastAsia="仿宋_GB2312" w:hAnsi="黑体" w:hint="eastAsia"/>
          <w:color w:val="000000"/>
          <w:sz w:val="28"/>
          <w:szCs w:val="28"/>
        </w:rPr>
        <w:t>年   月   日</w:t>
      </w:r>
    </w:p>
    <w:p w:rsidR="00AA5DDA" w:rsidRDefault="009C715E" w:rsidP="009C715E">
      <w:r w:rsidRPr="00902093">
        <w:rPr>
          <w:rFonts w:ascii="仿宋" w:eastAsia="仿宋" w:hAnsi="仿宋" w:cs="宋体" w:hint="eastAsia"/>
          <w:color w:val="000000"/>
          <w:kern w:val="0"/>
          <w:sz w:val="24"/>
        </w:rPr>
        <w:t>说明：本表由各地级市汇总后于</w:t>
      </w:r>
      <w:smartTag w:uri="urn:schemas-microsoft-com:office:smarttags" w:element="chsdate">
        <w:smartTagPr>
          <w:attr w:name="Year" w:val="2017"/>
          <w:attr w:name="Month" w:val="5"/>
          <w:attr w:name="Day" w:val="19"/>
          <w:attr w:name="IsLunarDate" w:val="False"/>
          <w:attr w:name="IsROCDate" w:val="False"/>
        </w:smartTagPr>
        <w:r w:rsidRPr="00902093">
          <w:rPr>
            <w:rFonts w:ascii="仿宋" w:eastAsia="仿宋" w:hAnsi="仿宋" w:cs="宋体" w:hint="eastAsia"/>
            <w:color w:val="000000"/>
            <w:kern w:val="0"/>
            <w:sz w:val="24"/>
          </w:rPr>
          <w:t>2017年5月19日前</w:t>
        </w:r>
      </w:smartTag>
      <w:r w:rsidRPr="00902093">
        <w:rPr>
          <w:rFonts w:ascii="仿宋" w:eastAsia="仿宋" w:hAnsi="仿宋" w:cs="宋体" w:hint="eastAsia"/>
          <w:color w:val="000000"/>
          <w:kern w:val="0"/>
          <w:sz w:val="24"/>
        </w:rPr>
        <w:t>将电子版发送到</w:t>
      </w:r>
      <w:r>
        <w:rPr>
          <w:rFonts w:ascii="仿宋" w:eastAsia="仿宋" w:hAnsi="仿宋" w:cs="宋体" w:hint="eastAsia"/>
          <w:color w:val="000000"/>
          <w:kern w:val="0"/>
          <w:sz w:val="24"/>
        </w:rPr>
        <w:t>指定</w:t>
      </w:r>
      <w:r w:rsidRPr="00902093">
        <w:rPr>
          <w:rFonts w:ascii="仿宋" w:eastAsia="仿宋" w:hAnsi="仿宋" w:cs="宋体" w:hint="eastAsia"/>
          <w:color w:val="000000"/>
          <w:kern w:val="0"/>
          <w:sz w:val="24"/>
        </w:rPr>
        <w:t>邮箱。</w:t>
      </w:r>
    </w:p>
    <w:sectPr w:rsidR="00AA5DDA" w:rsidSect="00AA5DD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C715E"/>
    <w:rsid w:val="002D2499"/>
    <w:rsid w:val="009C715E"/>
    <w:rsid w:val="00AA5DDA"/>
    <w:rsid w:val="00B403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15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C715E"/>
    <w:rPr>
      <w:sz w:val="18"/>
      <w:szCs w:val="18"/>
    </w:rPr>
  </w:style>
  <w:style w:type="character" w:customStyle="1" w:styleId="Char">
    <w:name w:val="批注框文本 Char"/>
    <w:basedOn w:val="a0"/>
    <w:link w:val="a3"/>
    <w:uiPriority w:val="99"/>
    <w:semiHidden/>
    <w:rsid w:val="009C715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735</Words>
  <Characters>854</Characters>
  <Application>Microsoft Office Word</Application>
  <DocSecurity>0</DocSecurity>
  <Lines>142</Lines>
  <Paragraphs>105</Paragraphs>
  <ScaleCrop>false</ScaleCrop>
  <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dcterms:created xsi:type="dcterms:W3CDTF">2017-04-12T03:39:00Z</dcterms:created>
  <dcterms:modified xsi:type="dcterms:W3CDTF">2017-04-12T03:41:00Z</dcterms:modified>
</cp:coreProperties>
</file>