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center"/>
        <w:rPr>
          <w:rFonts w:ascii="宋体" w:hAnsi="宋体"/>
          <w:b/>
          <w:sz w:val="32"/>
        </w:rPr>
      </w:pPr>
      <w:r>
        <w:rPr>
          <w:rFonts w:ascii="宋体" w:hAnsi="宋体"/>
          <w:b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12077700</wp:posOffset>
            </wp:positionH>
            <wp:positionV relativeFrom="topMargin">
              <wp:posOffset>12623800</wp:posOffset>
            </wp:positionV>
            <wp:extent cx="304800" cy="266700"/>
            <wp:effectExtent l="0" t="0" r="0" b="12700"/>
            <wp:wrapNone/>
            <wp:docPr id="100018" name="图片 10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8" name="图片 1000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/>
          <w:b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11531600</wp:posOffset>
            </wp:positionH>
            <wp:positionV relativeFrom="topMargin">
              <wp:posOffset>12001500</wp:posOffset>
            </wp:positionV>
            <wp:extent cx="279400" cy="368300"/>
            <wp:effectExtent l="0" t="0" r="0" b="0"/>
            <wp:wrapNone/>
            <wp:docPr id="100031" name="图片 10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1" name="图片 10003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/>
          <w:b/>
          <w:sz w:val="32"/>
        </w:rPr>
        <w:t>江苏省2022年普通高中学业水平选择性考试</w:t>
      </w:r>
    </w:p>
    <w:p>
      <w:pPr>
        <w:spacing w:line="360" w:lineRule="auto"/>
        <w:jc w:val="center"/>
        <w:textAlignment w:val="center"/>
        <w:rPr>
          <w:rFonts w:ascii="宋体" w:hAnsi="宋体"/>
          <w:b/>
          <w:sz w:val="32"/>
        </w:rPr>
      </w:pPr>
      <w:r>
        <w:rPr>
          <w:rFonts w:ascii="宋体" w:hAnsi="宋体"/>
          <w:b/>
          <w:sz w:val="32"/>
        </w:rPr>
        <w:t>地理</w:t>
      </w:r>
      <w:r>
        <w:rPr>
          <w:rFonts w:hint="eastAsia" w:ascii="宋体" w:hAnsi="宋体"/>
          <w:b/>
          <w:sz w:val="32"/>
        </w:rPr>
        <w:t>参考答案</w:t>
      </w:r>
    </w:p>
    <w:p>
      <w:pPr>
        <w:spacing w:line="360" w:lineRule="auto"/>
        <w:jc w:val="left"/>
        <w:textAlignment w:val="center"/>
      </w:pPr>
      <w:r>
        <w:rPr>
          <w:rFonts w:ascii="宋体" w:hAnsi="宋体"/>
          <w:b/>
          <w:sz w:val="24"/>
        </w:rPr>
        <w:t>一、单项选择题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1. B    2. A    3. D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4. C    5. C    6. C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7. B    8. D    9. D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10. D    11. A    12. D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13. C   14. C   15. C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16</w:t>
      </w:r>
      <w:r>
        <w:rPr>
          <w:color w:val="000000"/>
          <w:position w:val="-22"/>
        </w:rPr>
        <w:drawing>
          <wp:inline distT="0" distB="0" distL="0" distR="0">
            <wp:extent cx="31750" cy="88900"/>
            <wp:effectExtent l="0" t="0" r="0" b="0"/>
            <wp:docPr id="100019" name="图片 10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9" name="图片 10001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C   17. D   18. A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19. A    20. B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21. A    22. A    23. B</w:t>
      </w:r>
    </w:p>
    <w:p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二、非选择题</w:t>
      </w:r>
    </w:p>
    <w:p>
      <w:pPr>
        <w:spacing w:line="360" w:lineRule="auto"/>
        <w:ind w:left="420" w:hanging="420" w:hangingChars="200"/>
        <w:jc w:val="left"/>
        <w:textAlignment w:val="center"/>
        <w:rPr>
          <w:color w:val="000000"/>
        </w:rPr>
      </w:pPr>
      <w:r>
        <w:rPr>
          <w:color w:val="000000"/>
        </w:rPr>
        <w:t>24.（1）</w:t>
      </w:r>
      <w:r>
        <w:rPr>
          <w:rFonts w:ascii="宋体" w:hAnsi="宋体"/>
          <w:color w:val="000000"/>
        </w:rPr>
        <w:t>类型</w:t>
      </w:r>
      <w:r>
        <w:rPr>
          <w:rFonts w:eastAsia="Times New Roman" w:cs="Times New Roman"/>
          <w:color w:val="000000"/>
        </w:rPr>
        <w:t>:</w:t>
      </w:r>
      <w:r>
        <w:rPr>
          <w:rFonts w:ascii="宋体" w:hAnsi="宋体"/>
          <w:color w:val="000000"/>
        </w:rPr>
        <w:t>苔原带。</w:t>
      </w:r>
      <w:r>
        <w:rPr>
          <w:color w:val="000000"/>
        </w:rPr>
        <w:br w:type="textWrapping"/>
      </w:r>
      <w:r>
        <w:rPr>
          <w:rFonts w:ascii="宋体" w:hAnsi="宋体"/>
          <w:color w:val="000000"/>
        </w:rPr>
        <w:t>原因</w:t>
      </w:r>
      <w:r>
        <w:rPr>
          <w:rFonts w:eastAsia="Times New Roman" w:cs="Times New Roman"/>
          <w:color w:val="000000"/>
        </w:rPr>
        <w:t>:</w:t>
      </w:r>
      <w:r>
        <w:rPr>
          <w:rFonts w:ascii="宋体" w:hAnsi="宋体"/>
          <w:color w:val="000000"/>
        </w:rPr>
        <w:t>该地为南北向</w:t>
      </w:r>
      <w:r>
        <w:rPr>
          <w:rFonts w:eastAsia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乌拉尔</w:t>
      </w:r>
      <w:r>
        <w:rPr>
          <w:rFonts w:eastAsia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山脉，海拔高，气温比同纬度两侧低。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（2）</w:t>
      </w:r>
      <w:r>
        <w:rPr>
          <w:rFonts w:ascii="宋体" w:hAnsi="宋体"/>
          <w:color w:val="000000"/>
        </w:rPr>
        <w:t>地势特征：中部自</w:t>
      </w:r>
      <w:r>
        <w:rPr>
          <w:rFonts w:eastAsia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东</w:t>
      </w:r>
      <w:r>
        <w:rPr>
          <w:rFonts w:eastAsia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北向</w:t>
      </w:r>
      <w:r>
        <w:rPr>
          <w:rFonts w:eastAsia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西</w:t>
      </w:r>
      <w:r>
        <w:rPr>
          <w:rFonts w:eastAsia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南地势升高，整体中部高，向西</w:t>
      </w:r>
      <w:r>
        <w:rPr>
          <w:rFonts w:eastAsia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北</w:t>
      </w:r>
      <w:r>
        <w:rPr>
          <w:rFonts w:eastAsia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、东</w:t>
      </w:r>
      <w:r>
        <w:rPr>
          <w:rFonts w:eastAsia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南</w:t>
      </w:r>
      <w:r>
        <w:rPr>
          <w:rFonts w:eastAsia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两侧地势降低。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分水岭：</w:t>
      </w:r>
      <w:r>
        <w:rPr>
          <w:color w:val="000000"/>
        </w:rPr>
        <w:drawing>
          <wp:inline distT="0" distB="0" distL="0" distR="0">
            <wp:extent cx="2600325" cy="1600200"/>
            <wp:effectExtent l="0" t="0" r="0" b="0"/>
            <wp:docPr id="100013" name="图片 10001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3" name="图片 10001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（3）</w:t>
      </w:r>
      <w:r>
        <w:rPr>
          <w:rFonts w:ascii="宋体" w:hAnsi="宋体"/>
          <w:color w:val="000000"/>
        </w:rPr>
        <w:t>靠近海洋，水汽在极地东风吹送下，受地形抬升，降雪多</w:t>
      </w:r>
      <w:r>
        <w:rPr>
          <w:rFonts w:eastAsia="Times New Roman" w:cs="Times New Roman"/>
          <w:color w:val="000000"/>
        </w:rPr>
        <w:t>;</w:t>
      </w:r>
      <w:r>
        <w:rPr>
          <w:rFonts w:ascii="宋体" w:hAnsi="宋体"/>
          <w:color w:val="000000"/>
        </w:rPr>
        <w:t>纬度高，气温低，积雪消融少，积累多，冰川多</w:t>
      </w:r>
      <w:r>
        <w:rPr>
          <w:rFonts w:eastAsia="Times New Roman" w:cs="Times New Roman"/>
          <w:color w:val="000000"/>
        </w:rPr>
        <w:t>;</w:t>
      </w:r>
      <w:r>
        <w:rPr>
          <w:rFonts w:ascii="宋体" w:hAnsi="宋体"/>
          <w:color w:val="000000"/>
        </w:rPr>
        <w:t>山谷发育，积雪易留存，冰川数量多。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25.（1）江苏南有长江流经，现有淮河流经，历史上黄河由此入海;多条河流挟带大量泥沙，进入江苏时，流速减慢，泥沙沉积，从而形成广阔的平原。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（2）江苏发展水平整体低于广东;与广东比江苏区域内部发展水平差异较小;苏南(长江以南地区)整体发展水平高于苏北。与广东比，江苏GDP最高的城市不及深圳广州，但其它城市GDP水平高于广东。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3）苏南加快产业的转型升级，提升其对苏北地区的辐射带动作用;苏北应加强基础设施建设，积极承接苏南产业转移，实现苏南与苏北产业分工协作;可通过产业园建设，南北挂钩帮扶，实现产业对接;通过人才交流机制，形成产业人才的互通共享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26.（1）技术:数据远距离传输技术突破，传输成本低、延迟小;设施:全国通信网络等基础设施的逐渐完善，西部发电设施建设。;政策:国家发展战略的启动;市场:存在数据存储、数据离线分析等非实时性算力需求。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（2）资源：长三角周边大部分地区电力紧缺；算力枢纽占地多，长三角土地资源紧张，建设成本高。环境：长三角地处亚热带，高温期长，不利于散热，制冷散热成本高。    </w:t>
      </w:r>
    </w:p>
    <w:p>
      <w:pPr>
        <w:spacing w:line="360" w:lineRule="auto"/>
        <w:textAlignment w:val="center"/>
      </w:pPr>
      <w:r>
        <w:rPr>
          <w:color w:val="000000"/>
        </w:rPr>
        <w:t>（3）长三角建设数据中心，靠近市场，有利于减少数据传输延时，时效性好；降低数字信息传输费用；也有利于发挥长三角人才、技术、资金优势，为长三角及周边地区产业数字化转型提供支撑，促进技术创新</w:t>
      </w:r>
      <w:r>
        <w:rPr>
          <w:color w:val="000000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 UI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mbria Math">
    <w:altName w:val="Kingsoft Math"/>
    <w:panose1 w:val="02040503050406030204"/>
    <w:charset w:val="01"/>
    <w:family w:val="roman"/>
    <w:pitch w:val="default"/>
    <w:sig w:usb0="00000000" w:usb1="00000000" w:usb2="0000000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3" o:spt="136" alt="学科网 zxxk.com" type="#_x0000_t136" style="position:absolute;left:0pt;margin-left:158.95pt;margin-top:407.9pt;height:2.8pt;width:2.8pt;mso-position-horizontal-relative:margin;mso-position-vertical-relative:margin;rotation:20643840f;z-index:-251658240;mso-width-relative:page;mso-height-relative:page;" stroked="f" coordsize="21600,21600" o:allowincell="f">
          <v:path/>
          <v:fill opacity="32768f" focussize="0,0"/>
          <v:stroke on="f"/>
          <v:imagedata o:title=""/>
          <o:lock v:ext="edit"/>
          <v:textpath on="t" fitpath="t" trim="t" xscale="f" string="zxxk.com" style="font-family:宋体;font-size:8pt;v-text-align:center;"/>
        </v:shape>
      </w:pict>
    </w:r>
    <w:r>
      <w:rPr>
        <w:color w:val="FFFFFF"/>
        <w:sz w:val="2"/>
        <w:szCs w:val="2"/>
      </w:rPr>
      <w:pict>
        <v:shape id="图片 5" o:spid="_x0000_s2054" o:spt="75" alt="学科网 zxxk.com" type="#_x0000_t75" style="position:absolute;left:0pt;margin-left:64.05pt;margin-top:0pt;height:0.05pt;width:0.05pt;z-index:251661312;mso-width-relative:page;mso-height-relative:page;" filled="f" o:preferrelative="t" stroked="f" coordsize="21600,21600">
          <v:path/>
          <v:fill on="f" focussize="0,0"/>
          <v:stroke on="f" joinstyle="miter"/>
          <v:imagedata r:id="rId1" o:title="{75232B38-A165-1FB7-499C-2E1C792CACB5}"/>
          <o:lock v:ext="edit" aspectratio="t"/>
        </v:shape>
      </w:pict>
    </w:r>
    <w:r>
      <w:rPr>
        <w:rFonts w:hint="eastAsia" w:cs="Times New Roman"/>
        <w:color w:val="FFFFFF"/>
        <w:kern w:val="0"/>
        <w:sz w:val="2"/>
        <w:szCs w:val="2"/>
      </w:rPr>
      <w:t>学科网（北京）股份有限公司</w:t>
    </w:r>
  </w:p>
  <w:p>
    <w:pPr>
      <w:tabs>
        <w:tab w:val="center" w:pos="4153"/>
        <w:tab w:val="right" w:pos="8306"/>
      </w:tabs>
      <w:snapToGrid w:val="0"/>
      <w:jc w:val="left"/>
      <w:rPr>
        <w:rFonts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055" o:spid="_x0000_s2055" o:spt="136" alt="学科网 zxxk.com" type="#_x0000_t136" style="position:absolute;left:0pt;margin-left:158.95pt;margin-top:407.9pt;height:2.8pt;width:2.8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_x0000_s2056" o:spid="_x0000_s2056" o:spt="75" alt="学科网 zxxk.com" type="#_x0000_t75" style="position:absolute;left:0pt;margin-left:64.05pt;margin-top:0pt;height:0.05pt;width:0.05pt;z-index:251663360;mso-width-relative:page;mso-height-relative:page;" filled="f" o:preferrelative="t" stroked="f" coordsize="21600,21600">
          <v:path/>
          <v:fill on="f" focussize="0,0"/>
          <v:stroke on="f" joinstyle="miter"/>
          <v:imagedata r:id="rId2" r:href="rId3" o:title=""/>
          <o:lock v:ext="edit" aspectratio="t"/>
        </v:shape>
      </w:pict>
    </w:r>
    <w:r>
      <w:rPr>
        <w:rFonts w:hint="eastAsia" w:cs="Times New Roman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t xml:space="preserve">   </w:t>
    </w:r>
  </w:p>
  <w:p>
    <w:pPr>
      <w:pBdr>
        <w:bottom w:val="none" w:color="auto" w:sz="0" w:space="1"/>
      </w:pBdr>
      <w:snapToGrid w:val="0"/>
      <w:rPr>
        <w:rFonts w:cs="Times New Roman"/>
        <w:kern w:val="0"/>
        <w:sz w:val="2"/>
        <w:szCs w:val="2"/>
      </w:rPr>
    </w:pPr>
    <w:r>
      <w:pict>
        <v:shape id="图片 4" o:spid="_x0000_s2049" o:spt="75" alt="学科网 zxxk.com" type="#_x0000_t75" style="position:absolute;left:0pt;margin-left:351pt;margin-top:8.45pt;height:0.75pt;width:0.75pt;z-index:251660288;mso-width-relative:page;mso-height-relative:page;" filled="f" o:preferrelative="t" stroked="f" coordsize="21600,21600">
          <v:path/>
          <v:fill on="f" focussize="0,0"/>
          <v:stroke on="f" joinstyle="miter"/>
          <v:imagedata r:id="rId1" o:title="{75232B38-A165-1FB7-499C-2E1C792CACB5}"/>
          <o:lock v:ext="edit" aspectratio="t"/>
        </v:shape>
      </w:pict>
    </w:r>
    <w:r>
      <w:rPr>
        <w:color w:val="FFFFFF"/>
        <w:sz w:val="2"/>
        <w:szCs w:val="2"/>
      </w:rPr>
      <w:pict>
        <v:shape id="_x0000_i1025" o:spt="136" alt="学科网 zxxk.com" type="#_x0000_t136" style="height:0.65pt;width:0.6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text-align:center;v-text-spacing:78650f;"/>
          <w10:wrap type="none"/>
          <w10:anchorlock/>
        </v:shape>
      </w:pict>
    </w:r>
  </w:p>
  <w:p>
    <w:pPr>
      <w:pBdr>
        <w:bottom w:val="none" w:color="auto" w:sz="0" w:space="1"/>
      </w:pBdr>
      <w:snapToGrid w:val="0"/>
      <w:rPr>
        <w:rFonts w:cs="Times New Roman"/>
        <w:kern w:val="0"/>
        <w:sz w:val="2"/>
        <w:szCs w:val="2"/>
      </w:rPr>
    </w:pPr>
    <w:r>
      <w:pict>
        <v:shape id="_x0000_s2051" o:spid="_x0000_s2051" o:spt="75" alt="学科网 zxxk.com" type="#_x0000_t75" style="position:absolute;left:0pt;margin-left:351pt;margin-top:8.45pt;height:0.75pt;width:0.75pt;z-index:251662336;mso-width-relative:page;mso-height-relative:page;" filled="f" o:preferrelative="t" stroked="f" coordsize="21600,21600">
          <v:path/>
          <v:fill on="f" focussize="0,0"/>
          <v:stroke on="f" joinstyle="miter"/>
          <v:imagedata r:id="rId2" r:href="rId3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026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16BFA"/>
    <w:rsid w:val="000460FF"/>
    <w:rsid w:val="00054E7B"/>
    <w:rsid w:val="000E4D02"/>
    <w:rsid w:val="00171458"/>
    <w:rsid w:val="00173C1D"/>
    <w:rsid w:val="001764C3"/>
    <w:rsid w:val="0018010E"/>
    <w:rsid w:val="00191C29"/>
    <w:rsid w:val="001C63DA"/>
    <w:rsid w:val="001D4563"/>
    <w:rsid w:val="00201A7E"/>
    <w:rsid w:val="00221FC9"/>
    <w:rsid w:val="002457C2"/>
    <w:rsid w:val="002908F0"/>
    <w:rsid w:val="002A0E5D"/>
    <w:rsid w:val="002A1A21"/>
    <w:rsid w:val="002F06B2"/>
    <w:rsid w:val="003102DB"/>
    <w:rsid w:val="00333351"/>
    <w:rsid w:val="003C4A95"/>
    <w:rsid w:val="003D0C09"/>
    <w:rsid w:val="004062F6"/>
    <w:rsid w:val="004151FC"/>
    <w:rsid w:val="00435F83"/>
    <w:rsid w:val="0046214C"/>
    <w:rsid w:val="0049183B"/>
    <w:rsid w:val="004D44FD"/>
    <w:rsid w:val="00505E1B"/>
    <w:rsid w:val="00514422"/>
    <w:rsid w:val="00567E50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40A09"/>
    <w:rsid w:val="00762E26"/>
    <w:rsid w:val="00767F31"/>
    <w:rsid w:val="00817391"/>
    <w:rsid w:val="00832EC9"/>
    <w:rsid w:val="008634CD"/>
    <w:rsid w:val="008731FA"/>
    <w:rsid w:val="00880A38"/>
    <w:rsid w:val="00893DD6"/>
    <w:rsid w:val="008D2E94"/>
    <w:rsid w:val="00974E0F"/>
    <w:rsid w:val="00982128"/>
    <w:rsid w:val="009A27BF"/>
    <w:rsid w:val="009B5666"/>
    <w:rsid w:val="009C4252"/>
    <w:rsid w:val="009E203F"/>
    <w:rsid w:val="00A07DF2"/>
    <w:rsid w:val="00A405DB"/>
    <w:rsid w:val="00A536B0"/>
    <w:rsid w:val="00AD6B6A"/>
    <w:rsid w:val="00B767CE"/>
    <w:rsid w:val="00B80D67"/>
    <w:rsid w:val="00B8100F"/>
    <w:rsid w:val="00B83367"/>
    <w:rsid w:val="00B96924"/>
    <w:rsid w:val="00BA1A7E"/>
    <w:rsid w:val="00BB50C6"/>
    <w:rsid w:val="00BE1BCD"/>
    <w:rsid w:val="00C02815"/>
    <w:rsid w:val="00C02FC6"/>
    <w:rsid w:val="00C321EB"/>
    <w:rsid w:val="00CA4A07"/>
    <w:rsid w:val="00D51257"/>
    <w:rsid w:val="00D634C2"/>
    <w:rsid w:val="00D756B6"/>
    <w:rsid w:val="00D77F6E"/>
    <w:rsid w:val="00DA0796"/>
    <w:rsid w:val="00DA5448"/>
    <w:rsid w:val="00DF071B"/>
    <w:rsid w:val="00E63075"/>
    <w:rsid w:val="00E97096"/>
    <w:rsid w:val="00EA0188"/>
    <w:rsid w:val="00EB17B4"/>
    <w:rsid w:val="00ED1550"/>
    <w:rsid w:val="00EE1A37"/>
    <w:rsid w:val="00F21C80"/>
    <w:rsid w:val="00F676FD"/>
    <w:rsid w:val="00F72514"/>
    <w:rsid w:val="00FA0944"/>
    <w:rsid w:val="00FB34D2"/>
    <w:rsid w:val="00FB4B17"/>
    <w:rsid w:val="00FC5860"/>
    <w:rsid w:val="00FD377B"/>
    <w:rsid w:val="00FF2D79"/>
    <w:rsid w:val="00FF517A"/>
    <w:rsid w:val="38274566"/>
    <w:rsid w:val="7D4B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7">
    <w:name w:val="页眉 字符"/>
    <w:basedOn w:val="4"/>
    <w:link w:val="3"/>
    <w:qFormat/>
    <w:uiPriority w:val="99"/>
    <w:rPr>
      <w:kern w:val="2"/>
      <w:sz w:val="18"/>
      <w:szCs w:val="24"/>
    </w:rPr>
  </w:style>
  <w:style w:type="paragraph" w:customStyle="1" w:styleId="8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wmf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file:///D:\qq&#25991;&#20214;\712321467\Image\C2C\Image2\%7B75232B38-A165-1FB7-499C-2E1C792CACB5%7D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D:\qq&#25991;&#20214;\712321467\Image\C2C\Image2\%7B75232B38-A165-1FB7-499C-2E1C792CACB5%7D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1"/>
    <customShpInfo spid="_x0000_s2053"/>
    <customShpInfo spid="_x0000_s2054"/>
    <customShpInfo spid="_x0000_s2055"/>
    <customShpInfo spid="_x0000_s2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学科网 www.zxxk.com</Company>
  <Pages>1</Pages>
  <Words>144</Words>
  <Characters>824</Characters>
  <Lines>6</Lines>
  <Paragraphs>1</Paragraphs>
  <TotalTime>0</TotalTime>
  <ScaleCrop>false</ScaleCrop>
  <LinksUpToDate>false</LinksUpToDate>
  <CharactersWithSpaces>967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2022-07-06T09:41:00Z</dcterms:created>
  <dc:creator>学科网试题生产平台</dc:creator>
  <dc:description>3015865702187008</dc:description>
  <cp:lastModifiedBy>zzzz</cp:lastModifiedBy>
  <dcterms:modified xsi:type="dcterms:W3CDTF">2022-08-19T15:41:51Z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2052-4.1.2.6545</vt:lpwstr>
  </property>
</Properties>
</file>