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 w:eastAsiaTheme="minorEastAsia"/>
          <w:b/>
          <w:bCs w:val="0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 w:val="0"/>
          <w:sz w:val="32"/>
          <w:szCs w:val="32"/>
        </w:rPr>
        <w:pict>
          <v:shape id="_x0000_s1025" o:spid="_x0000_s1025" o:spt="75" type="#_x0000_t75" style="position:absolute;left:0pt;margin-left:824pt;margin-top:862pt;height:36pt;width:37pt;mso-position-horizontal-relative:page;mso-position-vertical-relative:page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  <w:r>
        <w:rPr>
          <w:rFonts w:hint="eastAsia" w:asciiTheme="minorEastAsia" w:hAnsiTheme="minorEastAsia" w:eastAsiaTheme="minorEastAsia"/>
          <w:b/>
          <w:bCs w:val="0"/>
          <w:sz w:val="32"/>
          <w:szCs w:val="32"/>
        </w:rPr>
        <w:t>202</w:t>
      </w:r>
      <w:r>
        <w:rPr>
          <w:rFonts w:asciiTheme="minorEastAsia" w:hAnsiTheme="minorEastAsia" w:eastAsiaTheme="minorEastAsia"/>
          <w:b/>
          <w:bCs w:val="0"/>
          <w:sz w:val="32"/>
          <w:szCs w:val="32"/>
        </w:rPr>
        <w:t>2</w:t>
      </w:r>
      <w:r>
        <w:rPr>
          <w:rFonts w:hint="eastAsia" w:asciiTheme="minorEastAsia" w:hAnsiTheme="minorEastAsia" w:eastAsiaTheme="minorEastAsia"/>
          <w:b/>
          <w:bCs w:val="0"/>
          <w:sz w:val="32"/>
          <w:szCs w:val="32"/>
        </w:rPr>
        <w:t>年江苏省普通高中学业水平等级性考试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/>
          <w:b/>
          <w:bCs w:val="0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 w:val="0"/>
          <w:sz w:val="32"/>
          <w:szCs w:val="32"/>
        </w:rPr>
        <w:t>历史试题</w:t>
      </w:r>
    </w:p>
    <w:p>
      <w:pPr>
        <w:spacing w:line="360" w:lineRule="auto"/>
        <w:rPr>
          <w:rFonts w:hint="eastAsia"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 xml:space="preserve"> </w:t>
      </w:r>
    </w:p>
    <w:p>
      <w:pPr>
        <w:spacing w:line="360" w:lineRule="auto"/>
        <w:rPr>
          <w:rFonts w:hint="eastAsia" w:asciiTheme="minorEastAsia" w:hAnsiTheme="minorEastAsia" w:eastAsiaTheme="minorEastAsia"/>
          <w:b/>
        </w:rPr>
      </w:pPr>
      <w:r>
        <w:rPr>
          <w:rFonts w:asciiTheme="minorEastAsia" w:hAnsiTheme="minorEastAsia" w:eastAsiaTheme="minorEastAsia"/>
          <w:b/>
        </w:rPr>
        <w:t>一、选择题：本题共16小题，每小题3分，共48分。每小题只有一个选项符合题目要求。</w:t>
      </w:r>
    </w:p>
    <w:p>
      <w:pPr>
        <w:spacing w:line="360" w:lineRule="auto"/>
        <w:rPr>
          <w:rFonts w:asciiTheme="minorEastAsia" w:hAnsiTheme="minorEastAsia" w:eastAsiaTheme="minorEastAsia"/>
        </w:rPr>
      </w:pPr>
      <w:bookmarkStart w:id="0" w:name="_Hlk53343760"/>
      <w:bookmarkEnd w:id="0"/>
      <w:r>
        <w:rPr>
          <w:rFonts w:asciiTheme="minorEastAsia" w:hAnsiTheme="minorEastAsia" w:eastAsiaTheme="minorEastAsia"/>
        </w:rPr>
        <w:t>1．据学者考证，春秋末年，陈国司徒辕颇</w:t>
      </w:r>
      <w:r>
        <w:rPr>
          <w:rFonts w:hint="eastAsia" w:asciiTheme="minorEastAsia" w:hAnsiTheme="minorEastAsia" w:eastAsiaTheme="minorEastAsia"/>
        </w:rPr>
        <w:t>向封疆内所有的田地征取赋纳。辕颇遭到拥有一定数量田地的国人驱逐，逃亡到郑国。这一考证可</w:t>
      </w:r>
      <w:r>
        <w:rPr>
          <w:rFonts w:asciiTheme="minorEastAsia" w:hAnsiTheme="minorEastAsia" w:eastAsiaTheme="minorEastAsia"/>
        </w:rPr>
        <w:t>以说明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A．官僚政治的腐朽          B．贵族与农民阶级矛盾尖锐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C．土地制度的变动          D．诸侯权威遭到卿大夫挑战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2．汉初，朝廷让功臣和他们的</w:t>
      </w:r>
      <w:r>
        <w:rPr>
          <w:rFonts w:hint="eastAsia" w:asciiTheme="minorEastAsia" w:hAnsiTheme="minorEastAsia" w:eastAsiaTheme="minorEastAsia"/>
        </w:rPr>
        <w:t>子弟们占据要津，但具体政务依然委之文吏，把“能书会计”和“颇知律令”规定为文吏的基本技能。由此可</w:t>
      </w:r>
      <w:r>
        <w:rPr>
          <w:rFonts w:asciiTheme="minorEastAsia" w:hAnsiTheme="minorEastAsia" w:eastAsiaTheme="minorEastAsia"/>
        </w:rPr>
        <w:t>知，汉初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A．选官重视品德才能         B．将儒学作为主导思想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C．注重任用专业吏员         D．皇权与士族相互依赖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3．唐</w:t>
      </w:r>
      <w:r>
        <w:rPr>
          <w:rFonts w:hint="eastAsia" w:asciiTheme="minorEastAsia" w:hAnsiTheme="minorEastAsia" w:eastAsiaTheme="minorEastAsia"/>
        </w:rPr>
        <w:t>人崇尚“晋贤真迹”，争相效仿以王羲之父子为代表的江左书法风格，进士及第后在雁塔题名的字迹被认为皆有“江左遗风”。这主要反映</w:t>
      </w:r>
      <w:r>
        <w:rPr>
          <w:rFonts w:asciiTheme="minorEastAsia" w:hAnsiTheme="minorEastAsia" w:eastAsiaTheme="minorEastAsia"/>
        </w:rPr>
        <w:t>出，唐代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A．江南文化成为主流         B．科举推动行书步入盛世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C．市民文化需求强烈         D．书法艺术吸纳六朝元素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4．元朝创建行</w:t>
      </w:r>
      <w:r>
        <w:rPr>
          <w:rFonts w:hint="eastAsia" w:asciiTheme="minorEastAsia" w:hAnsiTheme="minorEastAsia" w:eastAsiaTheme="minorEastAsia"/>
        </w:rPr>
        <w:t>御史台“主察行省”。至元二十年，江淮行省“有欲专肆而忌廉察官者”，建议行御史台隶属行省。经重臣董文用据理力争，该图谋未能得逞。至元二十八年，行御史台不受行省节制在法令上被确认。这说明元代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A．行省长官的特权受到否定      B．地方权力的监督机制得到改善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C．地方的吏治问题得以解决      D．行省事务最终由朝廷大臣决定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5．明代中后</w:t>
      </w:r>
      <w:r>
        <w:rPr>
          <w:rFonts w:hint="eastAsia" w:asciiTheme="minorEastAsia" w:hAnsiTheme="minorEastAsia" w:eastAsiaTheme="minorEastAsia"/>
        </w:rPr>
        <w:t>期，江南地区“耕渔之外，男妇并工……织布、织席、采石，造器营生”，妇女收入在家庭经济来源中占有很大比重。社会上追求财富、重视自我的风气颇为兴盛。与这些现象密切相关的是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A．经济社会多元发展         B．重农抑商政策明显松驰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C．朝廷放松社会控制         D．宋明理学强化家庭伦理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6．1876年，浙海关税务司文书</w:t>
      </w:r>
      <w:r>
        <w:rPr>
          <w:rFonts w:hint="eastAsia" w:asciiTheme="minorEastAsia" w:hAnsiTheme="minorEastAsia" w:eastAsiaTheme="minorEastAsia"/>
        </w:rPr>
        <w:t>李圭参加美国万国博览会后写道，博览会“原以昭友谊，广人才，尤在扩充贸易”，而国人出外甚少，“多以无益视之”，若能明了西人办会之意，“亟亟焉图维之，上可以裕国，下可以利民”。李圭的言行表</w:t>
      </w:r>
      <w:r>
        <w:rPr>
          <w:rFonts w:asciiTheme="minorEastAsia" w:hAnsiTheme="minorEastAsia" w:eastAsiaTheme="minorEastAsia"/>
        </w:rPr>
        <w:t>明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A．中国卷入世界市场体系       B．国人需重视对外交流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C．美国成为世界贸易中心       D．政府应倡导实业救国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7．1911年刚过暑</w:t>
      </w:r>
      <w:r>
        <w:rPr>
          <w:rFonts w:hint="eastAsia" w:asciiTheme="minorEastAsia" w:hAnsiTheme="minorEastAsia" w:eastAsiaTheme="minorEastAsia"/>
        </w:rPr>
        <w:t>假，正在中学读书的茅盾发现，学校里的许多教员剪了辫子，变成了光头。他们捧着古书，让人嗅不出“半丝半毫的种族思想，或民权思想的味儿”，是“真人绝对不露相的”。这里的“光头”体现</w:t>
      </w:r>
      <w:r>
        <w:rPr>
          <w:rFonts w:asciiTheme="minorEastAsia" w:hAnsiTheme="minorEastAsia" w:eastAsiaTheme="minorEastAsia"/>
        </w:rPr>
        <w:t>了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A．腐儒的趣味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</w:rPr>
        <w:t xml:space="preserve">    B．智者的个性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</w:rPr>
        <w:t xml:space="preserve">    C．青年的时尚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</w:rPr>
        <w:t xml:space="preserve">     D．革命的态度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8．</w:t>
      </w:r>
      <w:r>
        <w:rPr>
          <w:rFonts w:hint="eastAsia" w:asciiTheme="minorEastAsia" w:hAnsiTheme="minorEastAsia" w:eastAsiaTheme="minorEastAsia"/>
        </w:rPr>
        <w:t>下</w:t>
      </w:r>
      <w:r>
        <w:rPr>
          <w:rFonts w:asciiTheme="minorEastAsia" w:hAnsiTheme="minorEastAsia" w:eastAsiaTheme="minorEastAsia"/>
        </w:rPr>
        <w:t>图新年画表现了当时陕甘宁边区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drawing>
          <wp:inline distT="0" distB="0" distL="0" distR="0">
            <wp:extent cx="2516505" cy="1770380"/>
            <wp:effectExtent l="19050" t="0" r="0" b="0"/>
            <wp:docPr id="1" name="图片 1" descr="C:\Users\ADMINI~1\AppData\Local\Temp\ksohtml2868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ksohtml2868\wps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177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A．自给富足的家庭生活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</w:rPr>
        <w:t xml:space="preserve">               B．公私合营的制度变革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C．革命动员与妇女生活的联结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</w:rPr>
        <w:t xml:space="preserve">         D．家庭妇女脱离农业生产束缚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9．1951年3月18日，毛</w:t>
      </w:r>
      <w:r>
        <w:rPr>
          <w:rFonts w:hint="eastAsia" w:asciiTheme="minorEastAsia" w:hAnsiTheme="minorEastAsia" w:eastAsiaTheme="minorEastAsia"/>
        </w:rPr>
        <w:t>泽东致函邓小平等领导同志：“民主人士及大学教授愿意去看土改的，应放手让他们去看……吴景超、朱光潜等去西安附近看土改，影响很好，要将这样的事例教育我们的干部。”在这里，毛泽东</w:t>
      </w:r>
      <w:r>
        <w:rPr>
          <w:rFonts w:asciiTheme="minorEastAsia" w:hAnsiTheme="minorEastAsia" w:eastAsiaTheme="minorEastAsia"/>
        </w:rPr>
        <w:t>指示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A．应赋予人大代表以充分的权力     B．贯</w:t>
      </w:r>
      <w:r>
        <w:rPr>
          <w:rFonts w:hint="eastAsia" w:asciiTheme="minorEastAsia" w:hAnsiTheme="minorEastAsia" w:eastAsiaTheme="minorEastAsia"/>
        </w:rPr>
        <w:t>彻“长期共存，互相监督”方</w:t>
      </w:r>
      <w:r>
        <w:rPr>
          <w:rFonts w:asciiTheme="minorEastAsia" w:hAnsiTheme="minorEastAsia" w:eastAsiaTheme="minorEastAsia"/>
        </w:rPr>
        <w:t>针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C．为建立人民民主政权进行调研     D．为政治协商、参政议政树立典型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10．赵国明《中国的立场》一诗</w:t>
      </w:r>
      <w:r>
        <w:rPr>
          <w:rFonts w:hint="eastAsia" w:asciiTheme="minorEastAsia" w:hAnsiTheme="minorEastAsia" w:eastAsiaTheme="minorEastAsia"/>
        </w:rPr>
        <w:t>写道：“万国（联合国）旗帜欲添丁，孤岛、红旗都有名。山姆（美国）阴谋如获胜，不教公使到西京（纽约）。”该诗佐证了，中华人</w:t>
      </w:r>
      <w:r>
        <w:rPr>
          <w:rFonts w:asciiTheme="minorEastAsia" w:hAnsiTheme="minorEastAsia" w:eastAsiaTheme="minorEastAsia"/>
        </w:rPr>
        <w:t>民共和国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A．与美国的关系趋向紧张        B．在联合国行使否决权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C．抵制美国构建单极世界        D．反</w:t>
      </w:r>
      <w:r>
        <w:rPr>
          <w:rFonts w:hint="eastAsia" w:asciiTheme="minorEastAsia" w:hAnsiTheme="minorEastAsia" w:eastAsiaTheme="minorEastAsia"/>
        </w:rPr>
        <w:t>对“双重代表权”案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11．据袁隆平回忆，位于井冈山南麓的桂东县是全国率先推广种植杂交水稻的地区之一。1975年全县仅试种水稻98</w:t>
      </w:r>
      <w:r>
        <w:rPr>
          <w:rFonts w:hint="eastAsia" w:asciiTheme="minorEastAsia" w:hAnsiTheme="minorEastAsia" w:eastAsiaTheme="minorEastAsia"/>
        </w:rPr>
        <w:t>．</w:t>
      </w:r>
      <w:r>
        <w:rPr>
          <w:rFonts w:asciiTheme="minorEastAsia" w:hAnsiTheme="minorEastAsia" w:eastAsiaTheme="minorEastAsia"/>
        </w:rPr>
        <w:t>88亩，次年便在全县</w:t>
      </w:r>
      <w:r>
        <w:rPr>
          <w:rFonts w:hint="eastAsia" w:asciiTheme="minorEastAsia" w:hAnsiTheme="minorEastAsia" w:eastAsiaTheme="minorEastAsia"/>
        </w:rPr>
        <w:t>迅速推开。当地民谣传唱：“层层梯田持山腰，银河两岸种杂交。”这反映了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A．当地提高粮食产量的迫切愿望     B．地方政府以经济建设为中心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C．杂交水稻试种成败取决于环境     D．桂东县率先实现了粮食自给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12．浦东新区居民在1996年接受采访时表示，家庭中粮食、蔬菜的开支从几年前的50％降到现在的30％左右，而瓜果以及消闲食品在家庭开支中所占比重逐年增加。该地区居民生活发生变化的主要原因是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A．对外开放取得重大进展        B．市场经济体系基本建立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C．中国入世影响百姓生活        D．经济特区建设成效显著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13．在文艺复</w:t>
      </w:r>
      <w:r>
        <w:rPr>
          <w:rFonts w:hint="eastAsia" w:asciiTheme="minorEastAsia" w:hAnsiTheme="minorEastAsia" w:eastAsiaTheme="minorEastAsia"/>
        </w:rPr>
        <w:t>兴时代，人文主义者认为时间是一种天赋的，神圣的财富，时间不再是“走向永恒过渡”。他们在职业占用的时间之外，勤奋研究古典文艺，把珍惜时间、善于使用时间为座右铭。据此可知，人文</w:t>
      </w:r>
      <w:r>
        <w:rPr>
          <w:rFonts w:asciiTheme="minorEastAsia" w:hAnsiTheme="minorEastAsia" w:eastAsiaTheme="minorEastAsia"/>
        </w:rPr>
        <w:t>主义者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A．追求经济利益            B．专业从事人文研究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C．重视现实世界            D．摆脱宗教信仰影响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14．1792年，英国工人阶级的组</w:t>
      </w:r>
      <w:r>
        <w:rPr>
          <w:rFonts w:hint="eastAsia" w:asciiTheme="minorEastAsia" w:hAnsiTheme="minorEastAsia" w:eastAsiaTheme="minorEastAsia"/>
        </w:rPr>
        <w:t>织“伦敦通讯会”通过发展会员、召开动员大会等方式发动群众，同时与“宪法知识会”等资产阶级改革团体协调活动。该组织开展这些</w:t>
      </w:r>
      <w:r>
        <w:rPr>
          <w:rFonts w:asciiTheme="minorEastAsia" w:hAnsiTheme="minorEastAsia" w:eastAsiaTheme="minorEastAsia"/>
        </w:rPr>
        <w:t>活动的目的是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A．推翻英国君主专制          B．争取合法政治权利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C．建立无产阶级专政          D．实施八小时工作制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15．</w:t>
      </w:r>
      <w:r>
        <w:rPr>
          <w:rFonts w:hint="eastAsia" w:asciiTheme="minorEastAsia" w:hAnsiTheme="minorEastAsia" w:eastAsiaTheme="minorEastAsia"/>
        </w:rPr>
        <w:t>下</w:t>
      </w:r>
      <w:r>
        <w:rPr>
          <w:rFonts w:asciiTheme="minorEastAsia" w:hAnsiTheme="minorEastAsia" w:eastAsiaTheme="minorEastAsia"/>
        </w:rPr>
        <w:t>图海报描绘的是1919年苏俄</w:t>
      </w:r>
      <w:r>
        <w:rPr>
          <w:rFonts w:hint="eastAsia" w:asciiTheme="minorEastAsia" w:hAnsiTheme="minorEastAsia" w:eastAsiaTheme="minorEastAsia"/>
        </w:rPr>
        <w:t>工人自愿发起的星期六义务劳动。这一活动被列宁称为“伟大的创举”。该创举体现了</w:t>
      </w:r>
    </w:p>
    <w:p>
      <w:pPr>
        <w:spacing w:line="360" w:lineRule="auto"/>
        <w:rPr>
          <w:rFonts w:hint="eastAsia" w:asciiTheme="minorEastAsia" w:hAnsiTheme="minorEastAsia" w:eastAsiaTheme="minorEastAsia"/>
        </w:rPr>
      </w:pPr>
      <w:r>
        <w:rPr>
          <w:rFonts w:asciiTheme="minorEastAsia" w:hAnsiTheme="minorEastAsia" w:eastAsiaTheme="minorEastAsia"/>
          <w:color w:val="0000FF"/>
        </w:rPr>
        <w:drawing>
          <wp:inline distT="0" distB="0" distL="0" distR="0">
            <wp:extent cx="2179955" cy="2157730"/>
            <wp:effectExtent l="19050" t="0" r="0" b="0"/>
            <wp:docPr id="2" name="图片 2" descr="C:\Users\ADMINI~1\AppData\Local\Temp\ksohtml2868\wp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ksohtml2868\wps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955" cy="215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A．工业化生产蓬勃开展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</w:rPr>
        <w:t xml:space="preserve">               B．间接向共产主义过渡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C．通过劳动推动人的解放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</w:rPr>
        <w:t xml:space="preserve">             D．工农对国家的认同加强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16．下表反映的是1959年美苏两国依据文化交流协议，举办国家展览的情况。这表明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236"/>
        <w:gridCol w:w="4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展览国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展览地点</w:t>
            </w:r>
          </w:p>
        </w:tc>
        <w:tc>
          <w:tcPr>
            <w:tcW w:w="4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主要展品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美国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莫斯科</w:t>
            </w:r>
          </w:p>
        </w:tc>
        <w:tc>
          <w:tcPr>
            <w:tcW w:w="4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食品、服装、体育用品、书籍、音响设备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苏联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纽约</w:t>
            </w:r>
          </w:p>
        </w:tc>
        <w:tc>
          <w:tcPr>
            <w:tcW w:w="4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喷气式飞机、拖拉机、汽车、水力发电装置</w:t>
            </w:r>
          </w:p>
        </w:tc>
      </w:tr>
    </w:tbl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A．美国的物质文化更具吸引力      B．美苏借助文化交流渗透冷战</w:t>
      </w:r>
    </w:p>
    <w:p>
      <w:pPr>
        <w:spacing w:line="360" w:lineRule="auto"/>
        <w:rPr>
          <w:rFonts w:hint="eastAsia"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C．经济全球化进程进一步加快      D．苏联的重工业实力远超美国</w:t>
      </w:r>
    </w:p>
    <w:p>
      <w:pPr>
        <w:spacing w:line="360" w:lineRule="auto"/>
        <w:rPr>
          <w:rFonts w:hint="eastAsia" w:asciiTheme="minorEastAsia" w:hAnsiTheme="minorEastAsia" w:eastAsiaTheme="minorEastAsia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b/>
          <w:bCs/>
        </w:rPr>
      </w:pPr>
      <w:r>
        <w:rPr>
          <w:rFonts w:asciiTheme="minorEastAsia" w:hAnsiTheme="minorEastAsia" w:eastAsiaTheme="minorEastAsia"/>
          <w:b/>
          <w:bCs/>
        </w:rPr>
        <w:t>二、非选择题：共4</w:t>
      </w:r>
      <w:r>
        <w:rPr>
          <w:rFonts w:hint="eastAsia" w:asciiTheme="minorEastAsia" w:hAnsiTheme="minorEastAsia" w:eastAsiaTheme="minorEastAsia"/>
          <w:b/>
          <w:bCs/>
        </w:rPr>
        <w:t>小</w:t>
      </w:r>
      <w:r>
        <w:rPr>
          <w:rFonts w:asciiTheme="minorEastAsia" w:hAnsiTheme="minorEastAsia" w:eastAsiaTheme="minorEastAsia"/>
          <w:b/>
          <w:bCs/>
        </w:rPr>
        <w:t>题，共52分。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17．（16分）黄宗羲的学问和品行堪为楷模，后人敬仰其学行，屡有纪念之举。阅读材料，</w:t>
      </w:r>
      <w:r>
        <w:rPr>
          <w:rFonts w:hint="eastAsia" w:asciiTheme="minorEastAsia" w:hAnsiTheme="minorEastAsia" w:eastAsiaTheme="minorEastAsia"/>
        </w:rPr>
        <w:t>完成下列要求。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材料一</w:t>
      </w:r>
    </w:p>
    <w:p>
      <w:pPr>
        <w:spacing w:line="360" w:lineRule="auto"/>
        <w:rPr>
          <w:rFonts w:hint="eastAsia"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吾邑号称文献之邦，代有名贤，社祭相望，独至黄宗羲先生，尚无专祠，无以崇礼先哲、讽励人民也。先生言“天下为主，君为客”，近人目之为东方卢梭。其为学也，上承阳明，知行合一；于经史历数之学，无不贯通。观乎方志之传记，著述之留遗，盖可想见其为人焉。查黄公学行风节，卓绝千古，晚清之季，从祀文庙。姚邑为公故里，理应设立专祠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——摘编自《余姚知事请建先贤祠宇》（1917年）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材料二</w:t>
      </w:r>
    </w:p>
    <w:p>
      <w:pPr>
        <w:spacing w:line="360" w:lineRule="auto"/>
        <w:rPr>
          <w:rFonts w:hint="eastAsia"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县长林泽，为崇敬先贤起见，特发起组织黄社。黄宗羲先生道德文史，彪炳千秋，明社既倾，力谋匡复，其悲愤忠义之气，充塞宇内。当此学术衰歇、民气消沉之际，极宜集社崇奉，以资表扬，而昭激励。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——摘编自《余姚县长发起组织黄社》（1936年）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（1）据材料概括黄宗羲的学行表现，指出当地人了解其学行的途径。（10分）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（2）据材料并结合所学知识，说明地方官倡导纪念黄宗羲的动机及其时代背景。（6分）</w:t>
      </w:r>
    </w:p>
    <w:p>
      <w:pPr>
        <w:spacing w:line="360" w:lineRule="auto"/>
        <w:rPr>
          <w:rFonts w:hint="eastAsia" w:asciiTheme="minorEastAsia" w:hAnsiTheme="minorEastAsia" w:eastAsiaTheme="minorEastAsia"/>
        </w:rPr>
      </w:pPr>
    </w:p>
    <w:p>
      <w:pPr>
        <w:spacing w:line="360" w:lineRule="auto"/>
        <w:rPr>
          <w:rFonts w:hint="eastAsia" w:asciiTheme="minorEastAsia" w:hAnsiTheme="minorEastAsia" w:eastAsiaTheme="minorEastAsia"/>
        </w:rPr>
      </w:pP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 xml:space="preserve"> 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18．（12分）阅读材料，完成下列要求。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材料</w:t>
      </w:r>
    </w:p>
    <w:p>
      <w:pPr>
        <w:spacing w:line="360" w:lineRule="auto"/>
        <w:rPr>
          <w:rFonts w:hint="eastAsia" w:asciiTheme="minorEastAsia" w:hAnsiTheme="minorEastAsia" w:eastAsiaTheme="minorEastAsia"/>
        </w:rPr>
      </w:pPr>
      <w:r>
        <w:rPr>
          <w:rFonts w:asciiTheme="minorEastAsia" w:hAnsiTheme="minorEastAsia" w:eastAsiaTheme="minorEastAsia"/>
          <w:color w:val="0000FF"/>
        </w:rPr>
        <w:drawing>
          <wp:inline distT="0" distB="0" distL="0" distR="0">
            <wp:extent cx="5222875" cy="2260600"/>
            <wp:effectExtent l="19050" t="0" r="0" b="0"/>
            <wp:docPr id="7" name="图片 7" descr="C:\Users\ADMINI~1\AppData\Local\Temp\ksohtml2868\wp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~1\AppData\Local\Temp\ksohtml2868\wps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2875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——据（芬）马库</w:t>
      </w:r>
      <w:r>
        <w:rPr>
          <w:rFonts w:hint="eastAsia" w:asciiTheme="minorEastAsia" w:hAnsiTheme="minorEastAsia" w:eastAsiaTheme="minorEastAsia"/>
        </w:rPr>
        <w:t>•</w:t>
      </w:r>
      <w:r>
        <w:rPr>
          <w:rFonts w:asciiTheme="minorEastAsia" w:hAnsiTheme="minorEastAsia" w:eastAsiaTheme="minorEastAsia"/>
        </w:rPr>
        <w:t>维莱纽斯《第六次浪潮》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图3反映了1830</w:t>
      </w:r>
      <w:r>
        <w:rPr>
          <w:rFonts w:hint="eastAsia" w:asciiTheme="minorEastAsia" w:hAnsiTheme="minorEastAsia" w:eastAsiaTheme="minorEastAsia"/>
        </w:rPr>
        <w:t>—</w:t>
      </w:r>
      <w:r>
        <w:rPr>
          <w:rFonts w:asciiTheme="minorEastAsia" w:hAnsiTheme="minorEastAsia" w:eastAsiaTheme="minorEastAsia"/>
        </w:rPr>
        <w:t>2010年世界经济发展的波动情况。从材料中提取信息，拟定一个论题，结合所学知识加以论述。（要求：论题明确，持论有据，表达清晰）</w:t>
      </w:r>
    </w:p>
    <w:p>
      <w:pPr>
        <w:spacing w:line="360" w:lineRule="auto"/>
        <w:rPr>
          <w:rFonts w:hint="eastAsia" w:asciiTheme="minorEastAsia" w:hAnsiTheme="minorEastAsia" w:eastAsiaTheme="minorEastAsia"/>
        </w:rPr>
      </w:pPr>
    </w:p>
    <w:p>
      <w:pPr>
        <w:spacing w:line="360" w:lineRule="auto"/>
        <w:rPr>
          <w:rFonts w:hint="eastAsia" w:asciiTheme="minorEastAsia" w:hAnsiTheme="minorEastAsia" w:eastAsiaTheme="minorEastAsia"/>
        </w:rPr>
      </w:pP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 xml:space="preserve"> 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19A．（12分）【历史上重大改革回眸】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材料</w:t>
      </w:r>
    </w:p>
    <w:p>
      <w:pPr>
        <w:spacing w:line="360" w:lineRule="auto"/>
        <w:rPr>
          <w:rFonts w:hint="eastAsia"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王安石变法与他早期在浙东的施治经历多有关联。北宋时，浙东负山近海，河渠淤塞，深受海水倒灌与干旱之苦。当地民众常将田地质押给“豪右”，靠借高利贷维持生产。王安石到任后，深感当地生财无道，地方无可用之才，学校无教导之官，不利风教，遂行大刀阔斧的改革，成效显著。有诗赞曰：荆公（王安石）宰吾鄞，学校振士风。留心及水利，经游详记中。旱涝切民瘼，往返劳行踪。当时青苗法，实惠遍村农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——摘编自岑华潮《王安石与浙东的崛起》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（1）据材料概括当时浙东经济社会发展面临的困难，并结合所学知识，指出王安石变法所借鉴的浙东施治措施。</w:t>
      </w:r>
      <w:r>
        <w:rPr>
          <w:rFonts w:hint="eastAsia" w:asciiTheme="minorEastAsia" w:hAnsiTheme="minorEastAsia" w:eastAsiaTheme="minorEastAsia"/>
        </w:rPr>
        <w:t>（</w:t>
      </w:r>
      <w:r>
        <w:rPr>
          <w:rFonts w:asciiTheme="minorEastAsia" w:hAnsiTheme="minorEastAsia" w:eastAsiaTheme="minorEastAsia"/>
        </w:rPr>
        <w:t>6分</w:t>
      </w:r>
      <w:r>
        <w:rPr>
          <w:rFonts w:hint="eastAsia" w:asciiTheme="minorEastAsia" w:hAnsiTheme="minorEastAsia" w:eastAsiaTheme="minorEastAsia"/>
        </w:rPr>
        <w:t>）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（2）据材料并结合所学知识，说明王安石在浙东的施政原则。</w:t>
      </w:r>
      <w:r>
        <w:rPr>
          <w:rFonts w:hint="eastAsia" w:asciiTheme="minorEastAsia" w:hAnsiTheme="minorEastAsia" w:eastAsiaTheme="minorEastAsia"/>
        </w:rPr>
        <w:t>（</w:t>
      </w:r>
      <w:r>
        <w:rPr>
          <w:rFonts w:asciiTheme="minorEastAsia" w:hAnsiTheme="minorEastAsia" w:eastAsiaTheme="minorEastAsia"/>
        </w:rPr>
        <w:t>6分</w:t>
      </w:r>
      <w:r>
        <w:rPr>
          <w:rFonts w:hint="eastAsia" w:asciiTheme="minorEastAsia" w:hAnsiTheme="minorEastAsia" w:eastAsiaTheme="minorEastAsia"/>
        </w:rPr>
        <w:t>）</w:t>
      </w:r>
    </w:p>
    <w:p>
      <w:pPr>
        <w:spacing w:line="360" w:lineRule="auto"/>
        <w:rPr>
          <w:rFonts w:hint="eastAsia" w:asciiTheme="minorEastAsia" w:hAnsiTheme="minorEastAsia" w:eastAsiaTheme="minorEastAsia"/>
        </w:rPr>
      </w:pPr>
    </w:p>
    <w:p>
      <w:pPr>
        <w:spacing w:line="360" w:lineRule="auto"/>
        <w:rPr>
          <w:rFonts w:hint="eastAsia" w:asciiTheme="minorEastAsia" w:hAnsiTheme="minorEastAsia" w:eastAsiaTheme="minorEastAsia"/>
        </w:rPr>
      </w:pP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 xml:space="preserve"> 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19B．（12分）【中外历史人物评说】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材料</w:t>
      </w:r>
    </w:p>
    <w:p>
      <w:pPr>
        <w:spacing w:line="360" w:lineRule="auto"/>
        <w:rPr>
          <w:rFonts w:hint="eastAsia"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拿破仑注重对年轻一代的教育，极力使之“思想整齐”、实用。执政之初，法国缺少人才，公立学校量少质次且不成系统，私立学校多由教会控制。为此，他从1802年起进行教育改革，建立帝国大学，作为全面负责整个帝国公共教育的机构，规定全国从事教学和教育管理的人员均须事先加入帝国大学，私立学校的教师也不例外。全国划分为27个学区，每个学区设立学风评议会，负责学区内的教育行政事务，国立中学学生必须身着统一制服，按军队编制进行严格操练。教师的地位和待遇得到很大提高。1808年后，一个初具规模、较为完整的教育体系基本形成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——摘编自董小燕《拿破仑的文教政策》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（1）据材料概括拿破仑教育改革的特点。（7分）</w:t>
      </w:r>
    </w:p>
    <w:p>
      <w:pPr>
        <w:spacing w:line="360" w:lineRule="auto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（2）</w:t>
      </w:r>
      <w:r>
        <w:rPr>
          <w:rFonts w:asciiTheme="minorEastAsia" w:hAnsiTheme="minorEastAsia" w:eastAsiaTheme="minorEastAsia"/>
        </w:rPr>
        <w:t>据材料并结合所学知识，简析拿破仑教育改革的原因。（5分）</w:t>
      </w:r>
    </w:p>
    <w:p>
      <w:pPr>
        <w:spacing w:line="360" w:lineRule="auto"/>
        <w:rPr>
          <w:rFonts w:hint="eastAsia" w:asciiTheme="minorEastAsia" w:hAnsiTheme="minorEastAsia" w:eastAsiaTheme="minorEastAsia"/>
        </w:rPr>
      </w:pPr>
    </w:p>
    <w:p>
      <w:pPr>
        <w:spacing w:line="360" w:lineRule="auto"/>
        <w:rPr>
          <w:rFonts w:hint="eastAsia" w:asciiTheme="minorEastAsia" w:hAnsiTheme="minorEastAsia" w:eastAsiaTheme="minorEastAsia"/>
        </w:rPr>
      </w:pPr>
    </w:p>
    <w:p>
      <w:pPr>
        <w:spacing w:line="360" w:lineRule="auto"/>
        <w:rPr>
          <w:rFonts w:hint="eastAsia" w:asciiTheme="minorEastAsia" w:hAnsiTheme="minorEastAsia" w:eastAsiaTheme="minorEastAsia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202</w:t>
      </w:r>
      <w:r>
        <w:rPr>
          <w:rFonts w:asciiTheme="minorEastAsia" w:hAnsiTheme="minorEastAsia" w:eastAsiaTheme="minorEastAsia"/>
          <w:b/>
          <w:sz w:val="32"/>
          <w:szCs w:val="32"/>
        </w:rPr>
        <w:t>2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年江苏省普通高中学业水平等级性考试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历史试题参考答案</w:t>
      </w:r>
    </w:p>
    <w:p>
      <w:pPr>
        <w:spacing w:line="360" w:lineRule="auto"/>
        <w:rPr>
          <w:rFonts w:hint="eastAsia" w:asciiTheme="minorEastAsia" w:hAnsiTheme="minorEastAsia" w:eastAsiaTheme="minorEastAsia"/>
          <w:b/>
        </w:rPr>
      </w:pPr>
      <w:r>
        <w:rPr>
          <w:rFonts w:asciiTheme="minorEastAsia" w:hAnsiTheme="minorEastAsia" w:eastAsiaTheme="minorEastAsia"/>
          <w:b/>
        </w:rPr>
        <w:t>一、选择题：本题共16小题，每小题3分，共48分。每小题只有一个选项符合题目要求。</w:t>
      </w:r>
    </w:p>
    <w:tbl>
      <w:tblPr>
        <w:tblStyle w:val="13"/>
        <w:tblW w:w="8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464"/>
        <w:gridCol w:w="465"/>
        <w:gridCol w:w="464"/>
        <w:gridCol w:w="465"/>
        <w:gridCol w:w="464"/>
        <w:gridCol w:w="465"/>
        <w:gridCol w:w="464"/>
        <w:gridCol w:w="465"/>
        <w:gridCol w:w="465"/>
        <w:gridCol w:w="464"/>
        <w:gridCol w:w="465"/>
        <w:gridCol w:w="464"/>
        <w:gridCol w:w="465"/>
        <w:gridCol w:w="464"/>
        <w:gridCol w:w="465"/>
        <w:gridCol w:w="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textAlignment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题号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textAlignment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1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textAlignment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2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textAlignment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3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textAlignment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4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textAlignment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5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textAlignment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6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textAlignment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7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textAlignment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8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textAlignment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9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textAlignment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10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textAlignment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11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textAlignment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12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textAlignment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13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textAlignment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14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textAlignment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15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textAlignment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1</w:t>
            </w:r>
            <w:r>
              <w:rPr>
                <w:rFonts w:asciiTheme="minorEastAsia" w:hAnsiTheme="minorEastAsia" w:eastAsiaTheme="minorEastAsia"/>
                <w:color w:val="00000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5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textAlignment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答案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C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C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D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B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A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B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D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C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D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D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A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A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C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B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C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B</w:t>
            </w:r>
          </w:p>
        </w:tc>
      </w:tr>
    </w:tbl>
    <w:p>
      <w:pPr>
        <w:spacing w:line="360" w:lineRule="auto"/>
        <w:textAlignment w:val="center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 </w:t>
      </w:r>
    </w:p>
    <w:p>
      <w:pPr>
        <w:spacing w:line="360" w:lineRule="auto"/>
        <w:rPr>
          <w:rFonts w:hint="eastAsia" w:asciiTheme="minorEastAsia" w:hAnsiTheme="minorEastAsia" w:eastAsiaTheme="minorEastAsia"/>
          <w:b/>
          <w:bCs/>
        </w:rPr>
      </w:pPr>
      <w:r>
        <w:rPr>
          <w:rFonts w:asciiTheme="minorEastAsia" w:hAnsiTheme="minorEastAsia" w:eastAsiaTheme="minorEastAsia"/>
          <w:b/>
          <w:bCs/>
        </w:rPr>
        <w:t>二、非选择题：共4</w:t>
      </w:r>
      <w:r>
        <w:rPr>
          <w:rFonts w:hint="eastAsia" w:asciiTheme="minorEastAsia" w:hAnsiTheme="minorEastAsia" w:eastAsiaTheme="minorEastAsia"/>
          <w:b/>
          <w:bCs/>
        </w:rPr>
        <w:t>小</w:t>
      </w:r>
      <w:r>
        <w:rPr>
          <w:rFonts w:asciiTheme="minorEastAsia" w:hAnsiTheme="minorEastAsia" w:eastAsiaTheme="minorEastAsia"/>
          <w:b/>
          <w:bCs/>
        </w:rPr>
        <w:t>题，共52分。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17．（16分）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（1）</w:t>
      </w:r>
      <w:r>
        <w:rPr>
          <w:rFonts w:hint="eastAsia" w:asciiTheme="minorEastAsia" w:hAnsiTheme="minorEastAsia" w:eastAsiaTheme="minorEastAsia"/>
        </w:rPr>
        <w:t>表现：提出进步的思想主张（2分）（答：批判君主专制/倡导人们的基本权利，得1分）；知行合一（1分）；博学多才（知识渊博）（1分）；崇尚气节（2分）。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途径：地方史志、先贤著作（著述、遗作）、文庙、社团（集社）（4分）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（2）</w:t>
      </w:r>
      <w:r>
        <w:rPr>
          <w:rFonts w:hint="eastAsia" w:asciiTheme="minorEastAsia" w:hAnsiTheme="minorEastAsia" w:eastAsiaTheme="minorEastAsia"/>
        </w:rPr>
        <w:t>动机：劝勉时人、振兴学术。（2分）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背景：民主思想的传播（2分）；君主专制的覆灭（1分）；民族危机的加深（1分）。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观点：世界经济周期性波动受多种因素的影响。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论据：危机、科学进步、技术革命、工业革命……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 xml:space="preserve"> 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18．（12分）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答案：略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 </w:t>
      </w:r>
    </w:p>
    <w:p>
      <w:pPr>
        <w:spacing w:line="360" w:lineRule="auto"/>
        <w:rPr>
          <w:rFonts w:hint="eastAsia"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19A．（12分）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（1）</w:t>
      </w:r>
      <w:r>
        <w:rPr>
          <w:rFonts w:hint="eastAsia" w:asciiTheme="minorEastAsia" w:hAnsiTheme="minorEastAsia" w:eastAsiaTheme="minorEastAsia"/>
        </w:rPr>
        <w:t>困难：自然环境（条件）恶劣（差）（1分）；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民众（百姓）生活困难（艰苦、困苦、艰难）（1分）；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地方人才缺乏（少）（1分）。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措施：兴修水利（农田水利法）（1分）；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实行青苗法（1分）；改革学校，培养人才（1分）。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（2）</w:t>
      </w:r>
      <w:r>
        <w:rPr>
          <w:rFonts w:hint="eastAsia" w:asciiTheme="minorEastAsia" w:hAnsiTheme="minorEastAsia" w:eastAsiaTheme="minorEastAsia"/>
        </w:rPr>
        <w:t>原则：关注民生（以民为本/民本思想）（2分）；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理财为重（2分）；教化为先（1分）；注重实际（实事求是）（1分）。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 xml:space="preserve"> 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19B．</w:t>
      </w:r>
      <w:r>
        <w:rPr>
          <w:rFonts w:asciiTheme="minorEastAsia" w:hAnsiTheme="minorEastAsia" w:eastAsiaTheme="minorEastAsia"/>
        </w:rPr>
        <w:t>（12分）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（1）国家（政府）主导；体系化建设；分区管理；注重激励；加强管控（国立学校的军事化管理/加强对私立学校的管控）。</w:t>
      </w:r>
    </w:p>
    <w:p>
      <w:pPr>
        <w:spacing w:line="360" w:lineRule="auto"/>
        <w:rPr>
          <w:rFonts w:asciiTheme="minorEastAsia" w:hAnsiTheme="minorEastAsia" w:eastAsiaTheme="minorEastAsia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eastAsiaTheme="minorEastAsia"/>
        </w:rPr>
        <w:t>（2）维护大资产阶级的利益，稳固帝国统治。</w:t>
      </w:r>
      <w:bookmarkStart w:id="1" w:name="_GoBack"/>
      <w:bookmarkEnd w:id="1"/>
    </w:p>
    <w:p/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00" w:usb3="00000000" w:csb0="003E0000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Guli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I4OWU5NjMwNGJhZGVkODM4ZjVhMDJhZWUwMWZhNTMifQ=="/>
  </w:docVars>
  <w:rsids>
    <w:rsidRoot w:val="001C59CD"/>
    <w:rsid w:val="00137D0C"/>
    <w:rsid w:val="00160D5A"/>
    <w:rsid w:val="001C59CD"/>
    <w:rsid w:val="004151FC"/>
    <w:rsid w:val="00AC7703"/>
    <w:rsid w:val="00C02FC6"/>
    <w:rsid w:val="16385E5E"/>
    <w:rsid w:val="7EB4A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cs="宋体"/>
      <w:b/>
      <w:bCs/>
      <w:color w:val="365F91"/>
      <w:kern w:val="0"/>
      <w:sz w:val="28"/>
      <w:szCs w:val="28"/>
    </w:rPr>
  </w:style>
  <w:style w:type="paragraph" w:styleId="3">
    <w:name w:val="heading 3"/>
    <w:basedOn w:val="1"/>
    <w:next w:val="1"/>
    <w:link w:val="17"/>
    <w:qFormat/>
    <w:uiPriority w:val="0"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kern w:val="0"/>
      <w:sz w:val="27"/>
      <w:szCs w:val="27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0"/>
    <w:qFormat/>
    <w:uiPriority w:val="0"/>
    <w:pPr>
      <w:shd w:val="clear" w:color="auto" w:fill="FFFFFF"/>
      <w:spacing w:line="405" w:lineRule="exact"/>
      <w:jc w:val="distribute"/>
    </w:pPr>
    <w:rPr>
      <w:rFonts w:ascii="宋体"/>
      <w:kern w:val="0"/>
      <w:sz w:val="18"/>
      <w:szCs w:val="18"/>
    </w:rPr>
  </w:style>
  <w:style w:type="paragraph" w:styleId="5">
    <w:name w:val="Plain Text"/>
    <w:basedOn w:val="1"/>
    <w:link w:val="22"/>
    <w:qFormat/>
    <w:uiPriority w:val="99"/>
    <w:rPr>
      <w:rFonts w:ascii="宋体" w:hAnsi="Courier New"/>
      <w:kern w:val="0"/>
      <w:sz w:val="20"/>
    </w:rPr>
  </w:style>
  <w:style w:type="paragraph" w:styleId="6">
    <w:name w:val="endnote text"/>
    <w:basedOn w:val="1"/>
    <w:link w:val="18"/>
    <w:semiHidden/>
    <w:unhideWhenUsed/>
    <w:qFormat/>
    <w:uiPriority w:val="0"/>
    <w:pPr>
      <w:snapToGrid w:val="0"/>
      <w:jc w:val="left"/>
    </w:pPr>
    <w:rPr>
      <w:rFonts w:ascii="Calibri" w:hAnsi="Calibri"/>
      <w:kern w:val="0"/>
      <w:sz w:val="20"/>
      <w:szCs w:val="24"/>
    </w:rPr>
  </w:style>
  <w:style w:type="paragraph" w:styleId="7">
    <w:name w:val="Balloon Text"/>
    <w:basedOn w:val="1"/>
    <w:link w:val="105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Subtitle"/>
    <w:basedOn w:val="1"/>
    <w:next w:val="1"/>
    <w:link w:val="21"/>
    <w:qFormat/>
    <w:uiPriority w:val="0"/>
    <w:pPr>
      <w:spacing w:before="120" w:after="120" w:line="312" w:lineRule="auto"/>
      <w:jc w:val="left"/>
      <w:outlineLvl w:val="1"/>
    </w:pPr>
    <w:rPr>
      <w:rFonts w:ascii="Cambria" w:hAnsi="Cambria" w:eastAsia="黑体"/>
      <w:b/>
      <w:bCs/>
      <w:kern w:val="28"/>
      <w:sz w:val="20"/>
      <w:szCs w:val="32"/>
    </w:rPr>
  </w:style>
  <w:style w:type="paragraph" w:styleId="11">
    <w:name w:val="Normal (Web)"/>
    <w:basedOn w:val="1"/>
    <w:link w:val="23"/>
    <w:qFormat/>
    <w:uiPriority w:val="0"/>
    <w:pPr>
      <w:widowControl/>
      <w:spacing w:before="30" w:after="30" w:line="300" w:lineRule="auto"/>
      <w:jc w:val="left"/>
    </w:pPr>
    <w:rPr>
      <w:rFonts w:ascii="宋体" w:hAnsi="宋体"/>
      <w:kern w:val="0"/>
      <w:sz w:val="24"/>
      <w:szCs w:val="24"/>
    </w:rPr>
  </w:style>
  <w:style w:type="paragraph" w:styleId="12">
    <w:name w:val="Title"/>
    <w:basedOn w:val="1"/>
    <w:next w:val="1"/>
    <w:link w:val="19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  <w:sz w:val="28"/>
      <w:szCs w:val="32"/>
    </w:rPr>
  </w:style>
  <w:style w:type="character" w:styleId="15">
    <w:name w:val="Strong"/>
    <w:qFormat/>
    <w:uiPriority w:val="0"/>
    <w:rPr>
      <w:b/>
      <w:bCs/>
    </w:rPr>
  </w:style>
  <w:style w:type="character" w:customStyle="1" w:styleId="16">
    <w:name w:val="标题 1 Char"/>
    <w:link w:val="2"/>
    <w:qFormat/>
    <w:uiPriority w:val="0"/>
    <w:rPr>
      <w:rFonts w:ascii="Cambria" w:hAnsi="Cambria" w:eastAsia="宋体" w:cs="宋体"/>
      <w:b/>
      <w:bCs/>
      <w:color w:val="365F91"/>
      <w:kern w:val="0"/>
      <w:sz w:val="28"/>
      <w:szCs w:val="28"/>
    </w:rPr>
  </w:style>
  <w:style w:type="character" w:customStyle="1" w:styleId="17">
    <w:name w:val="标题 3 Char"/>
    <w:link w:val="3"/>
    <w:qFormat/>
    <w:uiPriority w:val="0"/>
    <w:rPr>
      <w:rFonts w:ascii="宋体" w:hAnsi="宋体" w:eastAsia="宋体" w:cs="宋体"/>
      <w:b/>
      <w:kern w:val="0"/>
      <w:sz w:val="27"/>
      <w:szCs w:val="27"/>
    </w:rPr>
  </w:style>
  <w:style w:type="character" w:customStyle="1" w:styleId="18">
    <w:name w:val="尾注文本 Char"/>
    <w:link w:val="6"/>
    <w:semiHidden/>
    <w:qFormat/>
    <w:uiPriority w:val="0"/>
    <w:rPr>
      <w:szCs w:val="24"/>
    </w:rPr>
  </w:style>
  <w:style w:type="character" w:customStyle="1" w:styleId="19">
    <w:name w:val="标题 Char"/>
    <w:link w:val="12"/>
    <w:qFormat/>
    <w:uiPriority w:val="0"/>
    <w:rPr>
      <w:rFonts w:ascii="Cambria" w:hAnsi="Cambria"/>
      <w:b/>
      <w:bCs/>
      <w:sz w:val="28"/>
      <w:szCs w:val="32"/>
    </w:rPr>
  </w:style>
  <w:style w:type="character" w:customStyle="1" w:styleId="20">
    <w:name w:val="正文文本 Char"/>
    <w:link w:val="4"/>
    <w:qFormat/>
    <w:uiPriority w:val="0"/>
    <w:rPr>
      <w:rFonts w:ascii="宋体" w:hAnsi="Times New Roman"/>
      <w:sz w:val="18"/>
      <w:szCs w:val="18"/>
      <w:shd w:val="clear" w:color="auto" w:fill="FFFFFF"/>
    </w:rPr>
  </w:style>
  <w:style w:type="character" w:customStyle="1" w:styleId="21">
    <w:name w:val="副标题 Char"/>
    <w:link w:val="10"/>
    <w:qFormat/>
    <w:uiPriority w:val="0"/>
    <w:rPr>
      <w:rFonts w:ascii="Cambria" w:hAnsi="Cambria" w:eastAsia="黑体"/>
      <w:b/>
      <w:bCs/>
      <w:kern w:val="28"/>
      <w:szCs w:val="32"/>
    </w:rPr>
  </w:style>
  <w:style w:type="character" w:customStyle="1" w:styleId="22">
    <w:name w:val="纯文本 Char"/>
    <w:link w:val="5"/>
    <w:qFormat/>
    <w:uiPriority w:val="99"/>
    <w:rPr>
      <w:rFonts w:ascii="宋体" w:hAnsi="Courier New" w:eastAsia="宋体" w:cs="Times New Roman"/>
      <w:kern w:val="0"/>
      <w:sz w:val="20"/>
      <w:szCs w:val="21"/>
    </w:rPr>
  </w:style>
  <w:style w:type="character" w:customStyle="1" w:styleId="23">
    <w:name w:val="普通(网站) Char"/>
    <w:link w:val="11"/>
    <w:qFormat/>
    <w:uiPriority w:val="0"/>
    <w:rPr>
      <w:rFonts w:ascii="宋体" w:hAnsi="宋体"/>
      <w:sz w:val="24"/>
      <w:szCs w:val="24"/>
    </w:rPr>
  </w:style>
  <w:style w:type="paragraph" w:styleId="2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5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26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7">
    <w:name w:val="DefaultParagraph"/>
    <w:link w:val="28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8">
    <w:name w:val="DefaultParagraph Char Char"/>
    <w:link w:val="27"/>
    <w:qFormat/>
    <w:uiPriority w:val="0"/>
    <w:rPr>
      <w:rFonts w:ascii="Times New Roman"/>
      <w:kern w:val="2"/>
      <w:sz w:val="21"/>
      <w:szCs w:val="22"/>
    </w:rPr>
  </w:style>
  <w:style w:type="paragraph" w:customStyle="1" w:styleId="29">
    <w:name w:val="纯文本_0"/>
    <w:basedOn w:val="1"/>
    <w:link w:val="30"/>
    <w:qFormat/>
    <w:uiPriority w:val="0"/>
    <w:rPr>
      <w:rFonts w:ascii="宋体" w:hAnsi="Courier New"/>
      <w:kern w:val="0"/>
      <w:sz w:val="20"/>
    </w:rPr>
  </w:style>
  <w:style w:type="character" w:customStyle="1" w:styleId="30">
    <w:name w:val="标题1 Char1"/>
    <w:link w:val="29"/>
    <w:qFormat/>
    <w:locked/>
    <w:uiPriority w:val="0"/>
    <w:rPr>
      <w:rFonts w:ascii="宋体" w:hAnsi="Courier New"/>
      <w:szCs w:val="21"/>
    </w:rPr>
  </w:style>
  <w:style w:type="paragraph" w:customStyle="1" w:styleId="31">
    <w:name w:val="普通(网站)_0"/>
    <w:basedOn w:val="26"/>
    <w:link w:val="32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32">
    <w:name w:val="普通(网站)_0 Char"/>
    <w:link w:val="31"/>
    <w:qFormat/>
    <w:locked/>
    <w:uiPriority w:val="0"/>
    <w:rPr>
      <w:rFonts w:ascii="宋体" w:hAnsi="宋体"/>
      <w:sz w:val="24"/>
      <w:szCs w:val="24"/>
    </w:rPr>
  </w:style>
  <w:style w:type="paragraph" w:customStyle="1" w:styleId="33">
    <w:name w:val="正文_0_0"/>
    <w:link w:val="3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4">
    <w:name w:val="正文_0 Char"/>
    <w:link w:val="33"/>
    <w:qFormat/>
    <w:uiPriority w:val="0"/>
    <w:rPr>
      <w:kern w:val="2"/>
      <w:sz w:val="21"/>
      <w:szCs w:val="22"/>
    </w:rPr>
  </w:style>
  <w:style w:type="character" w:customStyle="1" w:styleId="35">
    <w:name w:val="DefaultParagraph Char"/>
    <w:qFormat/>
    <w:uiPriority w:val="0"/>
    <w:rPr>
      <w:rFonts w:ascii="Times New Roman" w:hAnsi="Calibri" w:eastAsia="宋体" w:cs="Times New Roman"/>
    </w:rPr>
  </w:style>
  <w:style w:type="paragraph" w:customStyle="1" w:styleId="36">
    <w:name w:val="Normal_0"/>
    <w:qFormat/>
    <w:uiPriority w:val="0"/>
    <w:rPr>
      <w:rFonts w:ascii="Calibri" w:hAnsi="Calibri" w:eastAsia="宋体" w:cs="Calibri"/>
      <w:sz w:val="24"/>
      <w:szCs w:val="24"/>
      <w:lang w:val="en-US" w:eastAsia="zh-CN" w:bidi="ar-SA"/>
    </w:rPr>
  </w:style>
  <w:style w:type="paragraph" w:customStyle="1" w:styleId="37">
    <w:name w:val="Char3 Char"/>
    <w:basedOn w:val="1"/>
    <w:qFormat/>
    <w:uiPriority w:val="0"/>
    <w:pPr>
      <w:widowControl/>
      <w:spacing w:line="300" w:lineRule="auto"/>
      <w:ind w:firstLine="200" w:firstLineChars="200"/>
    </w:pPr>
    <w:rPr>
      <w:szCs w:val="22"/>
    </w:rPr>
  </w:style>
  <w:style w:type="paragraph" w:customStyle="1" w:styleId="38">
    <w:name w:val="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paragraph" w:customStyle="1" w:styleId="39">
    <w:name w:val="Char Char Char2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szCs w:val="24"/>
      <w:lang w:eastAsia="en-US"/>
    </w:rPr>
  </w:style>
  <w:style w:type="paragraph" w:customStyle="1" w:styleId="40">
    <w:name w:val="正文_4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1">
    <w:name w:val="Char3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42">
    <w:name w:val="正文文本 (6)"/>
    <w:basedOn w:val="1"/>
    <w:link w:val="43"/>
    <w:qFormat/>
    <w:uiPriority w:val="0"/>
    <w:pPr>
      <w:widowControl/>
      <w:shd w:val="clear" w:color="auto" w:fill="FFFFFF"/>
      <w:spacing w:line="240" w:lineRule="atLeast"/>
      <w:jc w:val="left"/>
    </w:pPr>
    <w:rPr>
      <w:rFonts w:ascii="Calibri" w:hAnsi="Calibri"/>
      <w:b/>
      <w:bCs/>
      <w:spacing w:val="-20"/>
      <w:sz w:val="18"/>
      <w:szCs w:val="18"/>
    </w:rPr>
  </w:style>
  <w:style w:type="character" w:customStyle="1" w:styleId="43">
    <w:name w:val="正文文本 (6)_"/>
    <w:link w:val="42"/>
    <w:qFormat/>
    <w:locked/>
    <w:uiPriority w:val="0"/>
    <w:rPr>
      <w:b/>
      <w:bCs/>
      <w:spacing w:val="-20"/>
      <w:kern w:val="2"/>
      <w:sz w:val="18"/>
      <w:szCs w:val="18"/>
      <w:shd w:val="clear" w:color="auto" w:fill="FFFFFF"/>
    </w:rPr>
  </w:style>
  <w:style w:type="paragraph" w:customStyle="1" w:styleId="44">
    <w:name w:val="Char4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szCs w:val="24"/>
    </w:rPr>
  </w:style>
  <w:style w:type="paragraph" w:customStyle="1" w:styleId="45">
    <w:name w:val="p0"/>
    <w:basedOn w:val="1"/>
    <w:qFormat/>
    <w:uiPriority w:val="0"/>
    <w:pPr>
      <w:widowControl/>
    </w:pPr>
    <w:rPr>
      <w:rFonts w:ascii="Calibri" w:hAnsi="Calibri"/>
      <w:kern w:val="0"/>
    </w:rPr>
  </w:style>
  <w:style w:type="paragraph" w:customStyle="1" w:styleId="46">
    <w:name w:val="Char3 Char Char Char"/>
    <w:basedOn w:val="1"/>
    <w:qFormat/>
    <w:uiPriority w:val="0"/>
    <w:pPr>
      <w:widowControl/>
      <w:spacing w:line="300" w:lineRule="auto"/>
      <w:ind w:firstLine="200" w:firstLineChars="200"/>
    </w:pPr>
    <w:rPr>
      <w:szCs w:val="22"/>
    </w:rPr>
  </w:style>
  <w:style w:type="paragraph" w:customStyle="1" w:styleId="47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8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szCs w:val="22"/>
    </w:rPr>
  </w:style>
  <w:style w:type="paragraph" w:customStyle="1" w:styleId="49">
    <w:name w:val="无间隔1"/>
    <w:link w:val="50"/>
    <w:qFormat/>
    <w:uiPriority w:val="0"/>
    <w:rPr>
      <w:rFonts w:ascii="Calibri" w:hAnsi="Calibri" w:eastAsia="宋体" w:cs="Calibri"/>
      <w:kern w:val="2"/>
      <w:sz w:val="22"/>
      <w:szCs w:val="22"/>
      <w:lang w:val="en-US" w:eastAsia="zh-CN" w:bidi="ar-SA"/>
    </w:rPr>
  </w:style>
  <w:style w:type="character" w:customStyle="1" w:styleId="50">
    <w:name w:val="无间隔 Char"/>
    <w:link w:val="49"/>
    <w:qFormat/>
    <w:locked/>
    <w:uiPriority w:val="0"/>
    <w:rPr>
      <w:rFonts w:cs="Calibri"/>
      <w:kern w:val="2"/>
      <w:sz w:val="22"/>
      <w:szCs w:val="22"/>
    </w:rPr>
  </w:style>
  <w:style w:type="paragraph" w:customStyle="1" w:styleId="51">
    <w:name w:val="正文文本 (10)"/>
    <w:basedOn w:val="1"/>
    <w:link w:val="52"/>
    <w:qFormat/>
    <w:uiPriority w:val="0"/>
    <w:pPr>
      <w:widowControl/>
      <w:shd w:val="clear" w:color="auto" w:fill="FFFFFF"/>
      <w:spacing w:line="240" w:lineRule="atLeast"/>
      <w:jc w:val="left"/>
    </w:pPr>
    <w:rPr>
      <w:rFonts w:ascii="Calibri" w:hAnsi="Calibri"/>
      <w:spacing w:val="30"/>
      <w:sz w:val="27"/>
      <w:szCs w:val="27"/>
    </w:rPr>
  </w:style>
  <w:style w:type="character" w:customStyle="1" w:styleId="52">
    <w:name w:val="正文文本 (10)_"/>
    <w:link w:val="51"/>
    <w:qFormat/>
    <w:locked/>
    <w:uiPriority w:val="0"/>
    <w:rPr>
      <w:spacing w:val="30"/>
      <w:kern w:val="2"/>
      <w:sz w:val="27"/>
      <w:szCs w:val="27"/>
      <w:shd w:val="clear" w:color="auto" w:fill="FFFFFF"/>
    </w:rPr>
  </w:style>
  <w:style w:type="paragraph" w:customStyle="1" w:styleId="53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color w:val="000000"/>
      <w:kern w:val="0"/>
      <w:sz w:val="24"/>
      <w:szCs w:val="24"/>
    </w:rPr>
  </w:style>
  <w:style w:type="paragraph" w:customStyle="1" w:styleId="54">
    <w:name w:val="正文 + 宋体"/>
    <w:basedOn w:val="1"/>
    <w:link w:val="55"/>
    <w:qFormat/>
    <w:uiPriority w:val="0"/>
    <w:pPr>
      <w:spacing w:line="312" w:lineRule="auto"/>
    </w:pPr>
    <w:rPr>
      <w:rFonts w:ascii="宋体" w:hAnsi="宋体"/>
      <w:color w:val="000000"/>
    </w:rPr>
  </w:style>
  <w:style w:type="character" w:customStyle="1" w:styleId="55">
    <w:name w:val="正文 + 宋体 Char"/>
    <w:link w:val="54"/>
    <w:qFormat/>
    <w:locked/>
    <w:uiPriority w:val="0"/>
    <w:rPr>
      <w:rFonts w:ascii="宋体" w:hAnsi="宋体"/>
      <w:color w:val="000000"/>
      <w:kern w:val="2"/>
      <w:sz w:val="21"/>
      <w:szCs w:val="21"/>
    </w:rPr>
  </w:style>
  <w:style w:type="paragraph" w:customStyle="1" w:styleId="56">
    <w:name w:val="目录 (9)1"/>
    <w:basedOn w:val="1"/>
    <w:link w:val="57"/>
    <w:qFormat/>
    <w:uiPriority w:val="0"/>
    <w:pPr>
      <w:shd w:val="clear" w:color="auto" w:fill="FFFFFF"/>
      <w:spacing w:line="312" w:lineRule="exact"/>
      <w:jc w:val="left"/>
    </w:pPr>
    <w:rPr>
      <w:rFonts w:ascii="宋体" w:hAnsi="宋体"/>
      <w:sz w:val="18"/>
      <w:szCs w:val="18"/>
    </w:rPr>
  </w:style>
  <w:style w:type="character" w:customStyle="1" w:styleId="57">
    <w:name w:val="目录 (9)_"/>
    <w:link w:val="56"/>
    <w:qFormat/>
    <w:locked/>
    <w:uiPriority w:val="0"/>
    <w:rPr>
      <w:rFonts w:ascii="宋体" w:hAnsi="宋体"/>
      <w:kern w:val="2"/>
      <w:sz w:val="18"/>
      <w:szCs w:val="18"/>
      <w:shd w:val="clear" w:color="auto" w:fill="FFFFFF"/>
    </w:rPr>
  </w:style>
  <w:style w:type="paragraph" w:customStyle="1" w:styleId="58">
    <w:name w:val="正文文本 (40)"/>
    <w:basedOn w:val="1"/>
    <w:link w:val="59"/>
    <w:qFormat/>
    <w:uiPriority w:val="0"/>
    <w:pPr>
      <w:shd w:val="clear" w:color="auto" w:fill="FFFFFF"/>
      <w:spacing w:after="300" w:line="240" w:lineRule="atLeast"/>
      <w:ind w:hanging="340"/>
      <w:jc w:val="distribute"/>
    </w:pPr>
    <w:rPr>
      <w:rFonts w:ascii="宋体" w:hAnsi="宋体"/>
      <w:sz w:val="18"/>
      <w:szCs w:val="18"/>
    </w:rPr>
  </w:style>
  <w:style w:type="character" w:customStyle="1" w:styleId="59">
    <w:name w:val="正文文本 (40)_"/>
    <w:link w:val="58"/>
    <w:qFormat/>
    <w:locked/>
    <w:uiPriority w:val="0"/>
    <w:rPr>
      <w:rFonts w:ascii="宋体" w:hAnsi="宋体"/>
      <w:kern w:val="2"/>
      <w:sz w:val="18"/>
      <w:szCs w:val="18"/>
      <w:shd w:val="clear" w:color="auto" w:fill="FFFFFF"/>
    </w:rPr>
  </w:style>
  <w:style w:type="paragraph" w:customStyle="1" w:styleId="60">
    <w:name w:val="文章标题"/>
    <w:basedOn w:val="5"/>
    <w:link w:val="61"/>
    <w:qFormat/>
    <w:uiPriority w:val="0"/>
    <w:pPr>
      <w:tabs>
        <w:tab w:val="left" w:pos="9435"/>
      </w:tabs>
      <w:spacing w:line="400" w:lineRule="exact"/>
      <w:jc w:val="center"/>
    </w:pPr>
    <w:rPr>
      <w:rFonts w:hAnsi="宋体"/>
      <w:b/>
      <w:kern w:val="2"/>
      <w:sz w:val="21"/>
      <w:szCs w:val="22"/>
    </w:rPr>
  </w:style>
  <w:style w:type="character" w:customStyle="1" w:styleId="61">
    <w:name w:val="文章标题 Char"/>
    <w:link w:val="60"/>
    <w:qFormat/>
    <w:locked/>
    <w:uiPriority w:val="0"/>
    <w:rPr>
      <w:rFonts w:ascii="宋体" w:hAnsi="宋体"/>
      <w:b/>
      <w:kern w:val="2"/>
      <w:sz w:val="21"/>
      <w:szCs w:val="22"/>
    </w:rPr>
  </w:style>
  <w:style w:type="paragraph" w:customStyle="1" w:styleId="62">
    <w:name w:val="正文文本 (35)1"/>
    <w:basedOn w:val="1"/>
    <w:link w:val="63"/>
    <w:qFormat/>
    <w:uiPriority w:val="0"/>
    <w:pPr>
      <w:shd w:val="clear" w:color="auto" w:fill="FFFFFF"/>
      <w:spacing w:before="240" w:line="240" w:lineRule="atLeast"/>
      <w:ind w:hanging="420"/>
      <w:jc w:val="left"/>
    </w:pPr>
    <w:rPr>
      <w:rFonts w:ascii="宋体" w:hAnsi="宋体"/>
    </w:rPr>
  </w:style>
  <w:style w:type="character" w:customStyle="1" w:styleId="63">
    <w:name w:val="正文文本 (35)_"/>
    <w:link w:val="62"/>
    <w:qFormat/>
    <w:locked/>
    <w:uiPriority w:val="0"/>
    <w:rPr>
      <w:rFonts w:ascii="宋体" w:hAnsi="宋体"/>
      <w:kern w:val="2"/>
      <w:sz w:val="21"/>
      <w:szCs w:val="21"/>
      <w:shd w:val="clear" w:color="auto" w:fill="FFFFFF"/>
    </w:rPr>
  </w:style>
  <w:style w:type="paragraph" w:customStyle="1" w:styleId="64">
    <w:name w:val="正文文本 (14)"/>
    <w:basedOn w:val="1"/>
    <w:link w:val="65"/>
    <w:qFormat/>
    <w:uiPriority w:val="0"/>
    <w:pPr>
      <w:widowControl/>
      <w:shd w:val="clear" w:color="auto" w:fill="FFFFFF"/>
      <w:spacing w:before="480" w:after="120" w:line="240" w:lineRule="atLeast"/>
      <w:ind w:hanging="320"/>
      <w:jc w:val="left"/>
    </w:pPr>
    <w:rPr>
      <w:rFonts w:ascii="Calibri" w:hAnsi="Calibri"/>
      <w:sz w:val="24"/>
      <w:szCs w:val="24"/>
    </w:rPr>
  </w:style>
  <w:style w:type="character" w:customStyle="1" w:styleId="65">
    <w:name w:val="正文文本 (14)_"/>
    <w:link w:val="64"/>
    <w:qFormat/>
    <w:locked/>
    <w:uiPriority w:val="0"/>
    <w:rPr>
      <w:kern w:val="2"/>
      <w:sz w:val="24"/>
      <w:szCs w:val="24"/>
      <w:shd w:val="clear" w:color="auto" w:fill="FFFFFF"/>
    </w:rPr>
  </w:style>
  <w:style w:type="paragraph" w:customStyle="1" w:styleId="66">
    <w:name w:val="纯文本_1"/>
    <w:basedOn w:val="1"/>
    <w:link w:val="67"/>
    <w:qFormat/>
    <w:uiPriority w:val="0"/>
    <w:rPr>
      <w:rFonts w:ascii="宋体" w:hAnsi="Courier New"/>
    </w:rPr>
  </w:style>
  <w:style w:type="character" w:customStyle="1" w:styleId="67">
    <w:name w:val="纯文本 Char2_0"/>
    <w:link w:val="66"/>
    <w:qFormat/>
    <w:locked/>
    <w:uiPriority w:val="0"/>
    <w:rPr>
      <w:rFonts w:ascii="宋体" w:hAnsi="Courier New"/>
      <w:kern w:val="2"/>
      <w:sz w:val="21"/>
      <w:szCs w:val="21"/>
    </w:rPr>
  </w:style>
  <w:style w:type="paragraph" w:customStyle="1" w:styleId="68">
    <w:name w:val="正文文本 (2)1"/>
    <w:basedOn w:val="1"/>
    <w:link w:val="69"/>
    <w:qFormat/>
    <w:uiPriority w:val="0"/>
    <w:pPr>
      <w:shd w:val="clear" w:color="auto" w:fill="FFFFFF"/>
      <w:spacing w:line="250" w:lineRule="exact"/>
      <w:ind w:hanging="1640"/>
    </w:pPr>
    <w:rPr>
      <w:rFonts w:ascii="Arial Unicode MS" w:hAnsi="Arial Unicode MS" w:eastAsia="Arial Unicode MS" w:cs="Arial Unicode MS"/>
      <w:spacing w:val="-2"/>
      <w:sz w:val="12"/>
      <w:szCs w:val="12"/>
    </w:rPr>
  </w:style>
  <w:style w:type="character" w:customStyle="1" w:styleId="69">
    <w:name w:val="正文文本 (2)_"/>
    <w:link w:val="68"/>
    <w:qFormat/>
    <w:locked/>
    <w:uiPriority w:val="0"/>
    <w:rPr>
      <w:rFonts w:ascii="Arial Unicode MS" w:hAnsi="Arial Unicode MS" w:eastAsia="Arial Unicode MS" w:cs="Arial Unicode MS"/>
      <w:spacing w:val="-2"/>
      <w:kern w:val="2"/>
      <w:sz w:val="12"/>
      <w:szCs w:val="12"/>
      <w:shd w:val="clear" w:color="auto" w:fill="FFFFFF"/>
    </w:rPr>
  </w:style>
  <w:style w:type="paragraph" w:customStyle="1" w:styleId="70">
    <w:name w:val="_Style 7"/>
    <w:basedOn w:val="1"/>
    <w:qFormat/>
    <w:uiPriority w:val="0"/>
    <w:pPr>
      <w:widowControl/>
      <w:spacing w:line="300" w:lineRule="auto"/>
      <w:ind w:firstLine="200" w:firstLineChars="200"/>
    </w:pPr>
    <w:rPr>
      <w:rFonts w:ascii="Calibri" w:hAnsi="Calibri"/>
      <w:szCs w:val="20"/>
    </w:rPr>
  </w:style>
  <w:style w:type="paragraph" w:customStyle="1" w:styleId="71">
    <w:name w:val="正文文本 (21)1"/>
    <w:basedOn w:val="1"/>
    <w:qFormat/>
    <w:uiPriority w:val="0"/>
    <w:pPr>
      <w:shd w:val="clear" w:color="auto" w:fill="FFFFFF"/>
      <w:spacing w:line="439" w:lineRule="exact"/>
      <w:ind w:hanging="480"/>
      <w:jc w:val="left"/>
    </w:pPr>
    <w:rPr>
      <w:rFonts w:ascii="宋体" w:hAnsi="Courier New" w:cs="宋体"/>
      <w:kern w:val="0"/>
      <w:sz w:val="24"/>
      <w:szCs w:val="22"/>
    </w:rPr>
  </w:style>
  <w:style w:type="paragraph" w:customStyle="1" w:styleId="72">
    <w:name w:val="正文文本 (25)"/>
    <w:basedOn w:val="1"/>
    <w:link w:val="73"/>
    <w:qFormat/>
    <w:uiPriority w:val="0"/>
    <w:pPr>
      <w:widowControl/>
      <w:shd w:val="clear" w:color="auto" w:fill="FFFFFF"/>
      <w:spacing w:line="245" w:lineRule="exact"/>
      <w:ind w:hanging="420"/>
      <w:jc w:val="center"/>
    </w:pPr>
    <w:rPr>
      <w:rFonts w:ascii="黑体" w:hAnsi="黑体" w:eastAsia="黑体"/>
      <w:sz w:val="16"/>
      <w:szCs w:val="16"/>
    </w:rPr>
  </w:style>
  <w:style w:type="character" w:customStyle="1" w:styleId="73">
    <w:name w:val="正文文本 (25)_"/>
    <w:link w:val="72"/>
    <w:qFormat/>
    <w:locked/>
    <w:uiPriority w:val="0"/>
    <w:rPr>
      <w:rFonts w:ascii="黑体" w:hAnsi="黑体" w:eastAsia="黑体"/>
      <w:kern w:val="2"/>
      <w:sz w:val="16"/>
      <w:szCs w:val="16"/>
      <w:shd w:val="clear" w:color="auto" w:fill="FFFFFF"/>
    </w:rPr>
  </w:style>
  <w:style w:type="paragraph" w:customStyle="1" w:styleId="74">
    <w:name w:val="目录 (9)"/>
    <w:basedOn w:val="1"/>
    <w:qFormat/>
    <w:uiPriority w:val="0"/>
    <w:pPr>
      <w:widowControl/>
      <w:shd w:val="clear" w:color="auto" w:fill="FFFFFF"/>
      <w:spacing w:line="242" w:lineRule="exact"/>
      <w:ind w:hanging="260"/>
      <w:jc w:val="distribute"/>
    </w:pPr>
    <w:rPr>
      <w:rFonts w:ascii="黑体" w:eastAsia="黑体"/>
      <w:kern w:val="0"/>
      <w:sz w:val="16"/>
      <w:szCs w:val="16"/>
    </w:rPr>
  </w:style>
  <w:style w:type="paragraph" w:customStyle="1" w:styleId="75">
    <w:name w:val="Body text (4)"/>
    <w:basedOn w:val="1"/>
    <w:link w:val="76"/>
    <w:qFormat/>
    <w:uiPriority w:val="0"/>
    <w:pPr>
      <w:shd w:val="clear" w:color="auto" w:fill="FFFFFF"/>
      <w:spacing w:before="60" w:line="317" w:lineRule="exact"/>
      <w:ind w:hanging="380"/>
      <w:jc w:val="left"/>
    </w:pPr>
    <w:rPr>
      <w:rFonts w:ascii="MingLiU" w:hAnsi="Calibri" w:eastAsia="MingLiU"/>
      <w:spacing w:val="-10"/>
      <w:sz w:val="18"/>
      <w:szCs w:val="18"/>
      <w:lang w:eastAsia="en-US"/>
    </w:rPr>
  </w:style>
  <w:style w:type="character" w:customStyle="1" w:styleId="76">
    <w:name w:val="Body text (4)_"/>
    <w:link w:val="75"/>
    <w:qFormat/>
    <w:locked/>
    <w:uiPriority w:val="0"/>
    <w:rPr>
      <w:rFonts w:ascii="MingLiU" w:eastAsia="MingLiU"/>
      <w:spacing w:val="-10"/>
      <w:kern w:val="2"/>
      <w:sz w:val="18"/>
      <w:szCs w:val="18"/>
      <w:shd w:val="clear" w:color="auto" w:fill="FFFFFF"/>
      <w:lang w:eastAsia="en-US"/>
    </w:rPr>
  </w:style>
  <w:style w:type="paragraph" w:customStyle="1" w:styleId="77">
    <w:name w:val="Body text (9)"/>
    <w:basedOn w:val="1"/>
    <w:link w:val="78"/>
    <w:qFormat/>
    <w:uiPriority w:val="0"/>
    <w:pPr>
      <w:shd w:val="clear" w:color="auto" w:fill="FFFFFF"/>
      <w:spacing w:after="120" w:line="274" w:lineRule="exact"/>
    </w:pPr>
    <w:rPr>
      <w:rFonts w:ascii="MingLiU" w:hAnsi="Calibri" w:eastAsia="MingLiU"/>
      <w:spacing w:val="-10"/>
      <w:sz w:val="17"/>
      <w:szCs w:val="17"/>
      <w:lang w:eastAsia="en-US"/>
    </w:rPr>
  </w:style>
  <w:style w:type="character" w:customStyle="1" w:styleId="78">
    <w:name w:val="Body text (9)_"/>
    <w:link w:val="77"/>
    <w:qFormat/>
    <w:locked/>
    <w:uiPriority w:val="0"/>
    <w:rPr>
      <w:rFonts w:ascii="MingLiU" w:eastAsia="MingLiU"/>
      <w:spacing w:val="-10"/>
      <w:kern w:val="2"/>
      <w:sz w:val="17"/>
      <w:szCs w:val="17"/>
      <w:shd w:val="clear" w:color="auto" w:fill="FFFFFF"/>
      <w:lang w:eastAsia="en-US"/>
    </w:rPr>
  </w:style>
  <w:style w:type="paragraph" w:customStyle="1" w:styleId="79">
    <w:name w:val="Body text (11)"/>
    <w:basedOn w:val="1"/>
    <w:link w:val="80"/>
    <w:qFormat/>
    <w:uiPriority w:val="0"/>
    <w:pPr>
      <w:shd w:val="clear" w:color="auto" w:fill="FFFFFF"/>
      <w:spacing w:line="307" w:lineRule="exact"/>
      <w:ind w:hanging="380"/>
      <w:jc w:val="distribute"/>
    </w:pPr>
    <w:rPr>
      <w:rFonts w:ascii="宋体" w:hAnsi="宋体"/>
      <w:sz w:val="19"/>
      <w:szCs w:val="19"/>
    </w:rPr>
  </w:style>
  <w:style w:type="character" w:customStyle="1" w:styleId="80">
    <w:name w:val="Body text (11)_"/>
    <w:link w:val="79"/>
    <w:qFormat/>
    <w:locked/>
    <w:uiPriority w:val="0"/>
    <w:rPr>
      <w:rFonts w:ascii="宋体" w:hAnsi="宋体"/>
      <w:kern w:val="2"/>
      <w:sz w:val="19"/>
      <w:szCs w:val="19"/>
      <w:shd w:val="clear" w:color="auto" w:fill="FFFFFF"/>
    </w:rPr>
  </w:style>
  <w:style w:type="paragraph" w:customStyle="1" w:styleId="81">
    <w:name w:val="Body text (15)"/>
    <w:basedOn w:val="1"/>
    <w:link w:val="82"/>
    <w:qFormat/>
    <w:uiPriority w:val="0"/>
    <w:pPr>
      <w:shd w:val="clear" w:color="auto" w:fill="FFFFFF"/>
      <w:spacing w:line="307" w:lineRule="exact"/>
    </w:pPr>
    <w:rPr>
      <w:rFonts w:ascii="Gulim" w:hAnsi="Calibri" w:eastAsia="Gulim"/>
      <w:spacing w:val="-10"/>
      <w:sz w:val="17"/>
      <w:szCs w:val="17"/>
      <w:lang w:eastAsia="en-US"/>
    </w:rPr>
  </w:style>
  <w:style w:type="character" w:customStyle="1" w:styleId="82">
    <w:name w:val="Body text (15)_"/>
    <w:link w:val="81"/>
    <w:qFormat/>
    <w:locked/>
    <w:uiPriority w:val="0"/>
    <w:rPr>
      <w:rFonts w:ascii="Gulim" w:eastAsia="Gulim"/>
      <w:spacing w:val="-10"/>
      <w:kern w:val="2"/>
      <w:sz w:val="17"/>
      <w:szCs w:val="17"/>
      <w:shd w:val="clear" w:color="auto" w:fill="FFFFFF"/>
      <w:lang w:eastAsia="en-US"/>
    </w:rPr>
  </w:style>
  <w:style w:type="paragraph" w:customStyle="1" w:styleId="83">
    <w:name w:val="Body text (5)"/>
    <w:basedOn w:val="1"/>
    <w:link w:val="84"/>
    <w:qFormat/>
    <w:uiPriority w:val="0"/>
    <w:pPr>
      <w:shd w:val="clear" w:color="auto" w:fill="FFFFFF"/>
      <w:spacing w:line="312" w:lineRule="exact"/>
      <w:ind w:hanging="360"/>
      <w:jc w:val="left"/>
    </w:pPr>
    <w:rPr>
      <w:rFonts w:ascii="宋体" w:hAnsi="宋体"/>
      <w:sz w:val="18"/>
      <w:szCs w:val="18"/>
    </w:rPr>
  </w:style>
  <w:style w:type="character" w:customStyle="1" w:styleId="84">
    <w:name w:val="Body text (5)_"/>
    <w:link w:val="83"/>
    <w:qFormat/>
    <w:locked/>
    <w:uiPriority w:val="0"/>
    <w:rPr>
      <w:rFonts w:ascii="宋体" w:hAnsi="宋体"/>
      <w:kern w:val="2"/>
      <w:sz w:val="18"/>
      <w:szCs w:val="18"/>
      <w:shd w:val="clear" w:color="auto" w:fill="FFFFFF"/>
    </w:rPr>
  </w:style>
  <w:style w:type="paragraph" w:customStyle="1" w:styleId="85">
    <w:name w:val="正文文本 (15)"/>
    <w:basedOn w:val="1"/>
    <w:link w:val="86"/>
    <w:qFormat/>
    <w:uiPriority w:val="0"/>
    <w:pPr>
      <w:widowControl/>
      <w:shd w:val="clear" w:color="auto" w:fill="FFFFFF"/>
      <w:spacing w:before="360" w:line="404" w:lineRule="exact"/>
      <w:ind w:hanging="340"/>
      <w:jc w:val="distribute"/>
    </w:pPr>
    <w:rPr>
      <w:rFonts w:ascii="Calibri" w:hAnsi="Calibri"/>
      <w:sz w:val="22"/>
      <w:szCs w:val="22"/>
    </w:rPr>
  </w:style>
  <w:style w:type="character" w:customStyle="1" w:styleId="86">
    <w:name w:val="正文文本 (15)_"/>
    <w:link w:val="85"/>
    <w:qFormat/>
    <w:locked/>
    <w:uiPriority w:val="0"/>
    <w:rPr>
      <w:kern w:val="2"/>
      <w:sz w:val="22"/>
      <w:szCs w:val="22"/>
      <w:shd w:val="clear" w:color="auto" w:fill="FFFFFF"/>
    </w:rPr>
  </w:style>
  <w:style w:type="paragraph" w:customStyle="1" w:styleId="87">
    <w:name w:val="Body text1"/>
    <w:basedOn w:val="1"/>
    <w:link w:val="88"/>
    <w:qFormat/>
    <w:uiPriority w:val="0"/>
    <w:pPr>
      <w:shd w:val="clear" w:color="auto" w:fill="FFFFFF"/>
      <w:spacing w:before="60" w:after="60" w:line="240" w:lineRule="atLeast"/>
      <w:ind w:hanging="480"/>
      <w:jc w:val="distribute"/>
    </w:pPr>
    <w:rPr>
      <w:rFonts w:ascii="宋体" w:hAnsi="宋体"/>
      <w:sz w:val="19"/>
      <w:szCs w:val="19"/>
    </w:rPr>
  </w:style>
  <w:style w:type="character" w:customStyle="1" w:styleId="88">
    <w:name w:val="Body text_"/>
    <w:link w:val="87"/>
    <w:qFormat/>
    <w:locked/>
    <w:uiPriority w:val="0"/>
    <w:rPr>
      <w:rFonts w:ascii="宋体" w:hAnsi="宋体"/>
      <w:kern w:val="2"/>
      <w:sz w:val="19"/>
      <w:szCs w:val="19"/>
      <w:shd w:val="clear" w:color="auto" w:fill="FFFFFF"/>
    </w:rPr>
  </w:style>
  <w:style w:type="paragraph" w:customStyle="1" w:styleId="89">
    <w:name w:val="Char3"/>
    <w:basedOn w:val="1"/>
    <w:qFormat/>
    <w:uiPriority w:val="0"/>
    <w:pPr>
      <w:widowControl/>
      <w:spacing w:line="300" w:lineRule="auto"/>
      <w:ind w:firstLine="200" w:firstLineChars="200"/>
    </w:pPr>
    <w:rPr>
      <w:rFonts w:ascii="Calibri" w:hAnsi="Calibri"/>
      <w:szCs w:val="22"/>
    </w:rPr>
  </w:style>
  <w:style w:type="paragraph" w:customStyle="1" w:styleId="90">
    <w:name w:val="正文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91">
    <w:name w:val="Char31"/>
    <w:basedOn w:val="1"/>
    <w:qFormat/>
    <w:uiPriority w:val="0"/>
    <w:pPr>
      <w:widowControl/>
      <w:spacing w:line="300" w:lineRule="auto"/>
      <w:ind w:firstLine="200" w:firstLineChars="200"/>
    </w:pPr>
    <w:rPr>
      <w:rFonts w:ascii="Calibri" w:hAnsi="Calibri"/>
      <w:szCs w:val="22"/>
    </w:rPr>
  </w:style>
  <w:style w:type="paragraph" w:customStyle="1" w:styleId="92">
    <w:name w:val="p19"/>
    <w:basedOn w:val="1"/>
    <w:qFormat/>
    <w:uiPriority w:val="0"/>
    <w:pPr>
      <w:widowControl/>
    </w:pPr>
    <w:rPr>
      <w:rFonts w:ascii="Calibri" w:hAnsi="Calibri" w:cs="宋体"/>
      <w:kern w:val="0"/>
    </w:rPr>
  </w:style>
  <w:style w:type="paragraph" w:customStyle="1" w:styleId="93">
    <w:name w:val="正文_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94">
    <w:name w:val="无间隔2"/>
    <w:qFormat/>
    <w:uiPriority w:val="0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95">
    <w:name w:val="正文_2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96">
    <w:name w:val="正文_2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97">
    <w:name w:val="正文2"/>
    <w:qFormat/>
    <w:uiPriority w:val="0"/>
    <w:pPr>
      <w:widowControl w:val="0"/>
      <w:adjustRightInd w:val="0"/>
      <w:spacing w:line="312" w:lineRule="atLeast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customStyle="1" w:styleId="98">
    <w:name w:val="MTDisplayEquation"/>
    <w:basedOn w:val="1"/>
    <w:next w:val="1"/>
    <w:link w:val="99"/>
    <w:qFormat/>
    <w:uiPriority w:val="0"/>
    <w:pPr>
      <w:tabs>
        <w:tab w:val="center" w:pos="4880"/>
        <w:tab w:val="right" w:pos="9760"/>
      </w:tabs>
    </w:pPr>
    <w:rPr>
      <w:rFonts w:ascii="宋体" w:hAnsi="宋体"/>
    </w:rPr>
  </w:style>
  <w:style w:type="character" w:customStyle="1" w:styleId="99">
    <w:name w:val="MTDisplayEquation Char"/>
    <w:link w:val="98"/>
    <w:qFormat/>
    <w:locked/>
    <w:uiPriority w:val="0"/>
    <w:rPr>
      <w:rFonts w:ascii="宋体" w:hAnsi="宋体"/>
      <w:kern w:val="2"/>
      <w:sz w:val="21"/>
      <w:szCs w:val="21"/>
    </w:rPr>
  </w:style>
  <w:style w:type="paragraph" w:customStyle="1" w:styleId="100">
    <w:name w:val="正文3"/>
    <w:qFormat/>
    <w:uiPriority w:val="0"/>
    <w:pPr>
      <w:widowControl w:val="0"/>
      <w:adjustRightInd w:val="0"/>
      <w:spacing w:line="312" w:lineRule="atLeast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customStyle="1" w:styleId="101">
    <w:name w:val="1"/>
    <w:basedOn w:val="1"/>
    <w:qFormat/>
    <w:uiPriority w:val="0"/>
    <w:pPr>
      <w:widowControl/>
      <w:spacing w:line="300" w:lineRule="auto"/>
      <w:ind w:firstLine="200" w:firstLineChars="200"/>
    </w:pPr>
    <w:rPr>
      <w:szCs w:val="20"/>
    </w:rPr>
  </w:style>
  <w:style w:type="paragraph" w:customStyle="1" w:styleId="102">
    <w:name w:val="_Style 4"/>
    <w:basedOn w:val="1"/>
    <w:qFormat/>
    <w:uiPriority w:val="0"/>
    <w:pPr>
      <w:widowControl/>
      <w:spacing w:line="300" w:lineRule="auto"/>
      <w:ind w:firstLine="200" w:firstLineChars="200"/>
    </w:pPr>
    <w:rPr>
      <w:szCs w:val="20"/>
    </w:rPr>
  </w:style>
  <w:style w:type="character" w:customStyle="1" w:styleId="103">
    <w:name w:val="sb"/>
    <w:qFormat/>
    <w:uiPriority w:val="0"/>
  </w:style>
  <w:style w:type="character" w:customStyle="1" w:styleId="104">
    <w:name w:val="15"/>
    <w:basedOn w:val="14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05">
    <w:name w:val="批注框文本 Char"/>
    <w:basedOn w:val="14"/>
    <w:link w:val="7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3876</Words>
  <Characters>3971</Characters>
  <Lines>31</Lines>
  <Paragraphs>8</Paragraphs>
  <TotalTime>1</TotalTime>
  <ScaleCrop>false</ScaleCrop>
  <LinksUpToDate>false</LinksUpToDate>
  <CharactersWithSpaces>4259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2022-11-27T11:01:00Z</dcterms:created>
  <dc:creator>Administrator</dc:creator>
  <cp:lastModifiedBy>dxx</cp:lastModifiedBy>
  <dcterms:modified xsi:type="dcterms:W3CDTF">2023-03-14T06:55:38Z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2052-11.1.0.12980</vt:lpwstr>
  </property>
  <property fmtid="{D5CDD505-2E9C-101B-9397-08002B2CF9AE}" pid="7" name="ICV">
    <vt:lpwstr>CCFCAE96EE8B460EA28A204333123AB4</vt:lpwstr>
  </property>
</Properties>
</file>