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12471400</wp:posOffset>
            </wp:positionH>
            <wp:positionV relativeFrom="topMargin">
              <wp:posOffset>11569700</wp:posOffset>
            </wp:positionV>
            <wp:extent cx="393700" cy="381000"/>
            <wp:effectExtent l="0" t="0" r="6350" b="0"/>
            <wp:wrapNone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2"/>
          <w:szCs w:val="32"/>
        </w:rPr>
        <w:t>辽宁省2022年普通高等学校招生选择性考试</w:t>
      </w:r>
    </w:p>
    <w:p>
      <w:pPr>
        <w:adjustRightIn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历史</w:t>
      </w:r>
    </w:p>
    <w:p>
      <w:pPr>
        <w:spacing w:line="360" w:lineRule="auto"/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注意事项：</w:t>
      </w:r>
    </w:p>
    <w:p>
      <w:pPr>
        <w:spacing w:line="360" w:lineRule="auto"/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1．答卷前，考生务必将自己的姓名、准考证号填写在答题卡上。</w:t>
      </w:r>
    </w:p>
    <w:p>
      <w:pPr>
        <w:spacing w:line="360" w:lineRule="auto"/>
        <w:rPr>
          <w:rFonts w:asciiTheme="minorEastAsia" w:hAnsiTheme="minorEastAsia" w:eastAsiaTheme="minorEastAsia"/>
          <w:b/>
          <w:bCs/>
        </w:rPr>
      </w:pPr>
      <w:r>
        <w:rPr>
          <w:rFonts w:asciiTheme="minorEastAsia" w:hAnsiTheme="minorEastAsia" w:eastAsiaTheme="minorEastAsia"/>
          <w:b/>
          <w:bCs/>
        </w:rPr>
        <w:t>2</w:t>
      </w:r>
      <w:r>
        <w:rPr>
          <w:rFonts w:hint="eastAsia" w:asciiTheme="minorEastAsia" w:hAnsiTheme="minorEastAsia" w:eastAsiaTheme="minorEastAsia"/>
          <w:b/>
          <w:bCs/>
        </w:rPr>
        <w:t>．答选择题时，选出每小题答案后，用铅笔把答题卡对应题目的答察标号涂黑。如需改动，用橡皮擦干净后，再选涂其它答案标号。答非选招题时将答案写在答题卡上。写在本试卷上无效。</w:t>
      </w:r>
    </w:p>
    <w:p>
      <w:pPr>
        <w:spacing w:line="360" w:lineRule="auto"/>
        <w:rPr>
          <w:rFonts w:asciiTheme="minorEastAsia" w:hAnsiTheme="minorEastAsia" w:eastAsiaTheme="minorEastAsia"/>
          <w:b/>
          <w:bCs/>
        </w:rPr>
      </w:pPr>
      <w:r>
        <w:rPr>
          <w:rFonts w:asciiTheme="minorEastAsia" w:hAnsiTheme="minorEastAsia" w:eastAsiaTheme="minorEastAsia"/>
          <w:b/>
          <w:bCs/>
        </w:rPr>
        <w:t>3</w:t>
      </w:r>
      <w:r>
        <w:rPr>
          <w:rFonts w:hint="eastAsia" w:asciiTheme="minorEastAsia" w:hAnsiTheme="minorEastAsia" w:eastAsiaTheme="minorEastAsia"/>
          <w:b/>
          <w:bCs/>
        </w:rPr>
        <w:t>．考试结束后，将本试卷和答题卡一并交回。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</w:t>
      </w:r>
    </w:p>
    <w:p>
      <w:pPr>
        <w:spacing w:line="360" w:lineRule="auto"/>
        <w:rPr>
          <w:rFonts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</w:rPr>
        <w:t>一、选择题：本题共16小题，每小题3分，共48分。在每小题给出的四个选项中，只有一项是符合题目要求的。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．春秋末期，中行氏在晋国内部纷争中失败，中行寅因此怪罪太祝祭祀用的牺牲不肥美且斋戒不敬，太祝则认为中行寅不修德义而招致民怨，“一人祝之，一国诅之，一祝不胜万诅，国亡不亦宜乎！”太祝的观点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A．反映了民本思想倾向             </w:t>
      </w:r>
      <w:r>
        <w:rPr>
          <w:rFonts w:asciiTheme="minorEastAsia" w:hAnsiTheme="minorEastAsia" w:eastAsiaTheme="minorEastAsia"/>
        </w:rPr>
        <w:t xml:space="preserve">    </w:t>
      </w:r>
      <w:r>
        <w:rPr>
          <w:rFonts w:hint="eastAsia" w:asciiTheme="minorEastAsia" w:hAnsiTheme="minorEastAsia" w:eastAsiaTheme="minorEastAsia"/>
        </w:rPr>
        <w:t>B．质疑了祭祀功用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C．强调了宗法伦理关系             </w:t>
      </w:r>
      <w:r>
        <w:rPr>
          <w:rFonts w:asciiTheme="minorEastAsia" w:hAnsiTheme="minorEastAsia" w:eastAsiaTheme="minorEastAsia"/>
        </w:rPr>
        <w:t xml:space="preserve">    </w:t>
      </w:r>
      <w:r>
        <w:rPr>
          <w:rFonts w:hint="eastAsia" w:asciiTheme="minorEastAsia" w:hAnsiTheme="minorEastAsia" w:eastAsiaTheme="minorEastAsia"/>
        </w:rPr>
        <w:t>D．否定了君权神授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2．《史记》《汉书》《后汉书》等文献中常见有“四海之内”“六合同风”“九州共贯”“方内安宁”“日月所照”等类似表述。这反映了汉代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A．边疆治理趋于完善               </w:t>
      </w:r>
      <w:r>
        <w:rPr>
          <w:rFonts w:asciiTheme="minorEastAsia" w:hAnsiTheme="minorEastAsia" w:eastAsiaTheme="minorEastAsia"/>
        </w:rPr>
        <w:t xml:space="preserve">    </w:t>
      </w:r>
      <w:r>
        <w:rPr>
          <w:rFonts w:hint="eastAsia" w:asciiTheme="minorEastAsia" w:hAnsiTheme="minorEastAsia" w:eastAsiaTheme="minorEastAsia"/>
        </w:rPr>
        <w:t>B．地方行政制度的发展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C．“大一统”的政治理念           </w:t>
      </w:r>
      <w:r>
        <w:rPr>
          <w:rFonts w:asciiTheme="minorEastAsia" w:hAnsiTheme="minorEastAsia" w:eastAsiaTheme="minorEastAsia"/>
        </w:rPr>
        <w:t xml:space="preserve">     </w:t>
      </w:r>
      <w:r>
        <w:rPr>
          <w:rFonts w:hint="eastAsia" w:asciiTheme="minorEastAsia" w:hAnsiTheme="minorEastAsia" w:eastAsiaTheme="minorEastAsia"/>
        </w:rPr>
        <w:t>D．“华夷之辨”的思想意识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3．目前考古发现的唐代瓷窑遗址有河北的定窑、河南的巩县窑、浙江的越窑、湖南的岳州窑等数十处，它们或临永济渠、江南河，或临黄河、长江、赣江、湘江、钱塘江等自然河流。这体现了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A．南北经济差距的拉大             </w:t>
      </w:r>
      <w:r>
        <w:rPr>
          <w:rFonts w:asciiTheme="minorEastAsia" w:hAnsiTheme="minorEastAsia" w:eastAsiaTheme="minorEastAsia"/>
        </w:rPr>
        <w:t xml:space="preserve">    </w:t>
      </w:r>
      <w:r>
        <w:rPr>
          <w:rFonts w:hint="eastAsia" w:asciiTheme="minorEastAsia" w:hAnsiTheme="minorEastAsia" w:eastAsiaTheme="minorEastAsia"/>
        </w:rPr>
        <w:t>B．私营手工业占据主导地位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C．水运的重要经济地位             </w:t>
      </w:r>
      <w:r>
        <w:rPr>
          <w:rFonts w:asciiTheme="minorEastAsia" w:hAnsiTheme="minorEastAsia" w:eastAsiaTheme="minorEastAsia"/>
        </w:rPr>
        <w:t xml:space="preserve">    </w:t>
      </w:r>
      <w:r>
        <w:rPr>
          <w:rFonts w:hint="eastAsia" w:asciiTheme="minorEastAsia" w:hAnsiTheme="minorEastAsia" w:eastAsiaTheme="minorEastAsia"/>
        </w:rPr>
        <w:t>D．瓷器对外贸易规模的扩大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4．金朝海陵王前期，宰执中女真宗室出身的大贵族占据重要地位，他们议国事、治国政。正隆元年（1156年），海陵王改革中央官制，宰执中没有宗室大贵族。这一变化反映了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A．官僚体系完善</w:t>
      </w:r>
      <w:r>
        <w:rPr>
          <w:rFonts w:asciiTheme="minorEastAsia" w:hAnsiTheme="minorEastAsia" w:eastAsiaTheme="minorEastAsia"/>
        </w:rPr>
        <w:t xml:space="preserve">   </w:t>
      </w:r>
      <w:r>
        <w:rPr>
          <w:rFonts w:hint="eastAsia" w:asciiTheme="minorEastAsia" w:hAnsiTheme="minorEastAsia" w:eastAsiaTheme="minorEastAsia"/>
        </w:rPr>
        <w:t xml:space="preserve">B．宗室素质下降 </w:t>
      </w:r>
      <w:r>
        <w:rPr>
          <w:rFonts w:asciiTheme="minorEastAsia" w:hAnsiTheme="minorEastAsia" w:eastAsiaTheme="minorEastAsia"/>
        </w:rPr>
        <w:t xml:space="preserve">   </w:t>
      </w:r>
      <w:r>
        <w:rPr>
          <w:rFonts w:hint="eastAsia" w:asciiTheme="minorEastAsia" w:hAnsiTheme="minorEastAsia" w:eastAsiaTheme="minorEastAsia"/>
        </w:rPr>
        <w:t>C．吏治腐败严重</w:t>
      </w:r>
      <w:r>
        <w:rPr>
          <w:rFonts w:asciiTheme="minorEastAsia" w:hAnsiTheme="minorEastAsia" w:eastAsiaTheme="minorEastAsia"/>
        </w:rPr>
        <w:t xml:space="preserve">    </w:t>
      </w:r>
      <w:r>
        <w:rPr>
          <w:rFonts w:hint="eastAsia" w:asciiTheme="minorEastAsia" w:hAnsiTheme="minorEastAsia" w:eastAsiaTheme="minorEastAsia"/>
        </w:rPr>
        <w:t>D．君主专制加强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5．以诗证史是史学研究的方法之一。表1中宋人诗句与其可以反映出的历史现象对应正确的是诗句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表1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4289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诗句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历史现象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A</w:t>
            </w: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碧豆密争桑荫底，绿荷杂出稻花中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土地利用率提高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B</w:t>
            </w: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尽将精好输公赋，次把斗升求市人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赋税征收货币化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C</w:t>
            </w: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日薄人家晒蚕子，雨余山客买鱼苗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雇佣劳动普遍化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D</w:t>
            </w: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夹路桑麻行不尽，始知身是太平人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人身控制的减弱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6</w:t>
      </w:r>
      <w:r>
        <w:rPr>
          <w:rFonts w:hint="eastAsia" w:asciiTheme="minorEastAsia" w:hAnsiTheme="minorEastAsia" w:eastAsiaTheme="minorEastAsia"/>
        </w:rPr>
        <w:t>． 明清时期，一些谪戍东北的流人著书立说，教书授徒。如胡世宁谪成辽东沈阳卫，“尝侨寓广宁，训诲生徒，学者宗焉”；陈梦雷曾指导修订地方志，“诸公卿子弟执经问字者踵接”。这反映出流人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A．推动了东北民族融合             </w:t>
      </w:r>
      <w:r>
        <w:rPr>
          <w:rFonts w:asciiTheme="minorEastAsia" w:hAnsiTheme="minorEastAsia" w:eastAsiaTheme="minorEastAsia"/>
        </w:rPr>
        <w:t xml:space="preserve">    </w:t>
      </w:r>
      <w:r>
        <w:rPr>
          <w:rFonts w:hint="eastAsia" w:asciiTheme="minorEastAsia" w:hAnsiTheme="minorEastAsia" w:eastAsiaTheme="minorEastAsia"/>
        </w:rPr>
        <w:t>B．促进了东北文化发展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C．带动了东北人口迁徙             </w:t>
      </w:r>
      <w:r>
        <w:rPr>
          <w:rFonts w:asciiTheme="minorEastAsia" w:hAnsiTheme="minorEastAsia" w:eastAsiaTheme="minorEastAsia"/>
        </w:rPr>
        <w:t xml:space="preserve">    </w:t>
      </w:r>
      <w:r>
        <w:rPr>
          <w:rFonts w:hint="eastAsia" w:asciiTheme="minorEastAsia" w:hAnsiTheme="minorEastAsia" w:eastAsiaTheme="minorEastAsia"/>
        </w:rPr>
        <w:t>D．稳定了东北社会秩序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7．戊戌变法期间，德国获悉《京师大学堂章程》中有聘任英文教习12人、德文教习1人的计划后，德国公使照会总理衙门，称这将会“损害中国的独立并使个别国家施加占优势的和不合理的影响”，要求增加德文教习名额。这一要求的实质是为了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A．缓和德英关系                   </w:t>
      </w:r>
      <w:r>
        <w:rPr>
          <w:rFonts w:asciiTheme="minorEastAsia" w:hAnsiTheme="minorEastAsia" w:eastAsiaTheme="minorEastAsia"/>
        </w:rPr>
        <w:t xml:space="preserve">    </w:t>
      </w:r>
      <w:r>
        <w:rPr>
          <w:rFonts w:hint="eastAsia" w:asciiTheme="minorEastAsia" w:hAnsiTheme="minorEastAsia" w:eastAsiaTheme="minorEastAsia"/>
        </w:rPr>
        <w:t>B．推广德语教育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C．维护中国权益                   </w:t>
      </w:r>
      <w:r>
        <w:rPr>
          <w:rFonts w:asciiTheme="minorEastAsia" w:hAnsiTheme="minorEastAsia" w:eastAsiaTheme="minorEastAsia"/>
        </w:rPr>
        <w:t xml:space="preserve">    </w:t>
      </w:r>
      <w:r>
        <w:rPr>
          <w:rFonts w:hint="eastAsia" w:asciiTheme="minorEastAsia" w:hAnsiTheme="minorEastAsia" w:eastAsiaTheme="minorEastAsia"/>
        </w:rPr>
        <w:t>D．争取在华利益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8．图1是存于北洋政府内务部档案中的一份传单。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4732655" cy="2399665"/>
            <wp:effectExtent l="19050" t="0" r="0" b="0"/>
            <wp:docPr id="8" name="图片 8" descr="C:\Users\ADMINI~1\AppData\Local\Temp\ksohtml600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~1\AppData\Local\Temp\ksohtml6000\wps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2655" cy="239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图1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当时发放该传单的目的是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A．抗议日本制造九一八事变         </w:t>
      </w:r>
      <w:r>
        <w:rPr>
          <w:rFonts w:asciiTheme="minorEastAsia" w:hAnsiTheme="minorEastAsia" w:eastAsiaTheme="minorEastAsia"/>
        </w:rPr>
        <w:t xml:space="preserve">    </w:t>
      </w:r>
      <w:r>
        <w:rPr>
          <w:rFonts w:hint="eastAsia" w:asciiTheme="minorEastAsia" w:hAnsiTheme="minorEastAsia" w:eastAsiaTheme="minorEastAsia"/>
        </w:rPr>
        <w:t>B．声援五四学生爱国运动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C．谴责日本制造“济南惨案”       </w:t>
      </w:r>
      <w:r>
        <w:rPr>
          <w:rFonts w:asciiTheme="minorEastAsia" w:hAnsiTheme="minorEastAsia" w:eastAsiaTheme="minorEastAsia"/>
        </w:rPr>
        <w:t xml:space="preserve">    </w:t>
      </w:r>
      <w:r>
        <w:rPr>
          <w:rFonts w:hint="eastAsia" w:asciiTheme="minorEastAsia" w:hAnsiTheme="minorEastAsia" w:eastAsiaTheme="minorEastAsia"/>
        </w:rPr>
        <w:t>D．支持一二·九学生运动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9．毛泽东在1931年3月指出：“农村里头，小市镇里头，小城市里头，都是没有报纸看的。斗争的群众，革命以前和革命以后，在消息不灵通、见闻狭隘这一点上讲，是差不得很远的。”该论述强调了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A．农村工作的重要性               </w:t>
      </w:r>
      <w:r>
        <w:rPr>
          <w:rFonts w:asciiTheme="minorEastAsia" w:hAnsiTheme="minorEastAsia" w:eastAsiaTheme="minorEastAsia"/>
        </w:rPr>
        <w:t xml:space="preserve">    </w:t>
      </w:r>
      <w:r>
        <w:rPr>
          <w:rFonts w:hint="eastAsia" w:asciiTheme="minorEastAsia" w:hAnsiTheme="minorEastAsia" w:eastAsiaTheme="minorEastAsia"/>
        </w:rPr>
        <w:t>B．群众斗争热情的重要性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C．宣传工作的重要性               </w:t>
      </w:r>
      <w:r>
        <w:rPr>
          <w:rFonts w:asciiTheme="minorEastAsia" w:hAnsiTheme="minorEastAsia" w:eastAsiaTheme="minorEastAsia"/>
        </w:rPr>
        <w:t xml:space="preserve">    </w:t>
      </w:r>
      <w:r>
        <w:rPr>
          <w:rFonts w:hint="eastAsia" w:asciiTheme="minorEastAsia" w:hAnsiTheme="minorEastAsia" w:eastAsiaTheme="minorEastAsia"/>
        </w:rPr>
        <w:t>D．群众文化水平的重要性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10．1950年9月，中共中央将《关于东北工厂迁移问题的意见》下发到东北局，10月初，东北南部地区以重工业为主兼有部分轻工业的23家工厂正式向北迁移，一个月之内相关设备和人员全部到位。这一举措是为了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A．平衡地区差异   B．调整工业结构 </w:t>
      </w:r>
      <w:r>
        <w:rPr>
          <w:rFonts w:asciiTheme="minorEastAsia" w:hAnsiTheme="minorEastAsia" w:eastAsiaTheme="minorEastAsia"/>
        </w:rPr>
        <w:t xml:space="preserve">   </w:t>
      </w:r>
      <w:r>
        <w:rPr>
          <w:rFonts w:hint="eastAsia" w:asciiTheme="minorEastAsia" w:hAnsiTheme="minorEastAsia" w:eastAsiaTheme="minorEastAsia"/>
        </w:rPr>
        <w:t xml:space="preserve">C．应对朝鲜战争 </w:t>
      </w:r>
      <w:r>
        <w:rPr>
          <w:rFonts w:asciiTheme="minorEastAsia" w:hAnsiTheme="minorEastAsia" w:eastAsiaTheme="minorEastAsia"/>
        </w:rPr>
        <w:t xml:space="preserve">  </w:t>
      </w:r>
      <w:r>
        <w:rPr>
          <w:rFonts w:hint="eastAsia" w:asciiTheme="minorEastAsia" w:hAnsiTheme="minorEastAsia" w:eastAsiaTheme="minorEastAsia"/>
        </w:rPr>
        <w:t xml:space="preserve"> D．恢复国民经济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11．十九届六中全会通过的《中共中央关于党的百年奋斗重大成就和历史经验的决议》指出：“改革开放是决定当代中国前途命运的关键一招，中国特色社会主义道路是指引中国发展繁荣的正确道路，中国大踏步赶上了时代。”与此论断相关的史实是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①深圳等经济特区的设立            </w:t>
      </w:r>
      <w:r>
        <w:rPr>
          <w:rFonts w:asciiTheme="minorEastAsia" w:hAnsiTheme="minorEastAsia" w:eastAsiaTheme="minorEastAsia"/>
        </w:rPr>
        <w:t xml:space="preserve">    </w:t>
      </w:r>
      <w:r>
        <w:rPr>
          <w:rFonts w:hint="eastAsia" w:asciiTheme="minorEastAsia" w:hAnsiTheme="minorEastAsia" w:eastAsiaTheme="minorEastAsia"/>
        </w:rPr>
        <w:t>②“四个现代化”目标的提出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③“两弹一星”试验成功            </w:t>
      </w:r>
      <w:r>
        <w:rPr>
          <w:rFonts w:asciiTheme="minorEastAsia" w:hAnsiTheme="minorEastAsia" w:eastAsiaTheme="minorEastAsia"/>
        </w:rPr>
        <w:t xml:space="preserve">    </w:t>
      </w:r>
      <w:r>
        <w:rPr>
          <w:rFonts w:hint="eastAsia" w:asciiTheme="minorEastAsia" w:hAnsiTheme="minorEastAsia" w:eastAsiaTheme="minorEastAsia"/>
        </w:rPr>
        <w:t>④家庭联产承包责任制的推行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A．①③          </w:t>
      </w:r>
      <w:r>
        <w:rPr>
          <w:rFonts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 xml:space="preserve">B．①④           </w:t>
      </w:r>
      <w:r>
        <w:rPr>
          <w:rFonts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 xml:space="preserve">C．②③        </w:t>
      </w:r>
      <w:r>
        <w:rPr>
          <w:rFonts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 xml:space="preserve">   D．②④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12．古埃及早王朝时期，已经形成了三大“创世论”神学体系，这些体系中的神话传说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内容都与太阳和水有关。这体现了古埃及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A．王权的衰落    </w:t>
      </w:r>
      <w:r>
        <w:rPr>
          <w:rFonts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 xml:space="preserve">B．对自然的崇拜 </w:t>
      </w:r>
      <w:r>
        <w:rPr>
          <w:rFonts w:asciiTheme="minorEastAsia" w:hAnsiTheme="minorEastAsia" w:eastAsiaTheme="minorEastAsia"/>
        </w:rPr>
        <w:t xml:space="preserve">   </w:t>
      </w:r>
      <w:r>
        <w:rPr>
          <w:rFonts w:hint="eastAsia" w:asciiTheme="minorEastAsia" w:hAnsiTheme="minorEastAsia" w:eastAsiaTheme="minorEastAsia"/>
        </w:rPr>
        <w:t xml:space="preserve">C．文字的发展 </w:t>
      </w:r>
      <w:r>
        <w:rPr>
          <w:rFonts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 xml:space="preserve">   </w:t>
      </w:r>
      <w:r>
        <w:rPr>
          <w:rFonts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D．对科学的探索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13．图2为11～14世纪法兰西卡佩王朝时期的王室领地示意图。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color w:val="0000FF"/>
        </w:rPr>
        <w:drawing>
          <wp:inline distT="0" distB="0" distL="0" distR="0">
            <wp:extent cx="2999105" cy="3496945"/>
            <wp:effectExtent l="19050" t="0" r="0" b="0"/>
            <wp:docPr id="9" name="图片 9" descr="C:\Users\ADMINI~1\AppData\Local\Temp\ksohtml6000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~1\AppData\Local\Temp\ksohtml6000\wps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9105" cy="349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图2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该图中领地变化体现出法兰西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A．民族国家形成                   </w:t>
      </w:r>
      <w:r>
        <w:rPr>
          <w:rFonts w:asciiTheme="minorEastAsia" w:hAnsiTheme="minorEastAsia" w:eastAsiaTheme="minorEastAsia"/>
        </w:rPr>
        <w:t xml:space="preserve">    </w:t>
      </w:r>
      <w:r>
        <w:rPr>
          <w:rFonts w:hint="eastAsia" w:asciiTheme="minorEastAsia" w:hAnsiTheme="minorEastAsia" w:eastAsiaTheme="minorEastAsia"/>
        </w:rPr>
        <w:t>B．封建社会衰落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C．诸侯势力扩大                   </w:t>
      </w:r>
      <w:r>
        <w:rPr>
          <w:rFonts w:asciiTheme="minorEastAsia" w:hAnsiTheme="minorEastAsia" w:eastAsiaTheme="minorEastAsia"/>
        </w:rPr>
        <w:t xml:space="preserve">    </w:t>
      </w:r>
      <w:r>
        <w:rPr>
          <w:rFonts w:hint="eastAsia" w:asciiTheme="minorEastAsia" w:hAnsiTheme="minorEastAsia" w:eastAsiaTheme="minorEastAsia"/>
        </w:rPr>
        <w:t>D．王权不断加强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14．18世纪下半叶，欧洲国家邮政业务的主要服务对象由政府逐步扩大到民间，各国邮局数量普遍增加，邮政体系进一步完善。如普鲁士地区的信件传递速度在24小时内可达150千米，邮递范围遍及欧洲。据此可知邮政业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A．推动了工业革命的深入发展       </w:t>
      </w:r>
      <w:r>
        <w:rPr>
          <w:rFonts w:asciiTheme="minorEastAsia" w:hAnsiTheme="minorEastAsia" w:eastAsiaTheme="minorEastAsia"/>
        </w:rPr>
        <w:t xml:space="preserve">    </w:t>
      </w:r>
      <w:r>
        <w:rPr>
          <w:rFonts w:hint="eastAsia" w:asciiTheme="minorEastAsia" w:hAnsiTheme="minorEastAsia" w:eastAsiaTheme="minorEastAsia"/>
        </w:rPr>
        <w:t>B．成为欧洲各国重点发展行业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C．适应了资本主义发展的需求       </w:t>
      </w:r>
      <w:r>
        <w:rPr>
          <w:rFonts w:asciiTheme="minorEastAsia" w:hAnsiTheme="minorEastAsia" w:eastAsiaTheme="minorEastAsia"/>
        </w:rPr>
        <w:t xml:space="preserve">    </w:t>
      </w:r>
      <w:r>
        <w:rPr>
          <w:rFonts w:hint="eastAsia" w:asciiTheme="minorEastAsia" w:hAnsiTheme="minorEastAsia" w:eastAsiaTheme="minorEastAsia"/>
        </w:rPr>
        <w:t>D．促进了人们文化素养的提高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15．20世纪初，英国建立文官分类管理制度，采用品位分类的办法。品即官阶，代表等级、地位和报酬；位即职位，代表权力、职资和任务。官阶不随职位变动而改变。这反映了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A．贵族传统的延续                 </w:t>
      </w:r>
      <w:r>
        <w:rPr>
          <w:rFonts w:asciiTheme="minorEastAsia" w:hAnsiTheme="minorEastAsia" w:eastAsiaTheme="minorEastAsia"/>
        </w:rPr>
        <w:t xml:space="preserve">    </w:t>
      </w:r>
      <w:r>
        <w:rPr>
          <w:rFonts w:hint="eastAsia" w:asciiTheme="minorEastAsia" w:hAnsiTheme="minorEastAsia" w:eastAsiaTheme="minorEastAsia"/>
        </w:rPr>
        <w:t>B．官员地位的降低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C．党派干预的加强                 </w:t>
      </w:r>
      <w:r>
        <w:rPr>
          <w:rFonts w:asciiTheme="minorEastAsia" w:hAnsiTheme="minorEastAsia" w:eastAsiaTheme="minorEastAsia"/>
        </w:rPr>
        <w:t xml:space="preserve">    </w:t>
      </w:r>
      <w:r>
        <w:rPr>
          <w:rFonts w:hint="eastAsia" w:asciiTheme="minorEastAsia" w:hAnsiTheme="minorEastAsia" w:eastAsiaTheme="minorEastAsia"/>
        </w:rPr>
        <w:t>D．政府职能的护大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16． 表2  1980～2000年部分非洲区域经济一体化组织内部出口占各自总出口比重表</w:t>
      </w:r>
    </w:p>
    <w:tbl>
      <w:tblPr>
        <w:tblStyle w:val="4"/>
        <w:tblW w:w="5886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4"/>
        <w:gridCol w:w="1079"/>
        <w:gridCol w:w="1079"/>
        <w:gridCol w:w="112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组织名称 </w:t>
            </w:r>
            <w:r>
              <w:rPr>
                <w:rFonts w:asciiTheme="minorEastAsia" w:hAnsiTheme="minorEastAsia" w:eastAsiaTheme="minorEastAsia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</w:rPr>
              <w:t>时间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1980年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1990年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2000年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东部和南部非洲共同市场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5．7％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6．3％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4．8％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中非共同体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1．4％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1．4％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0．9％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西非国家经济共同体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9．6％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8．0％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9．6％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南部非洲发展共同体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0．4％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3．1％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11．9％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阿拉伯马格里布联盟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0．3％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2．9％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2．2％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据表2可知，这一时期非洲经济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A．对区域组织外的贸易依赖明显     </w:t>
      </w:r>
      <w:r>
        <w:rPr>
          <w:rFonts w:asciiTheme="minorEastAsia" w:hAnsiTheme="minorEastAsia" w:eastAsiaTheme="minorEastAsia"/>
        </w:rPr>
        <w:t xml:space="preserve">    </w:t>
      </w:r>
      <w:r>
        <w:rPr>
          <w:rFonts w:hint="eastAsia" w:asciiTheme="minorEastAsia" w:hAnsiTheme="minorEastAsia" w:eastAsiaTheme="minorEastAsia"/>
        </w:rPr>
        <w:t>B．一体化水平持续提升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C．始终处于世界经济的边缘地位     </w:t>
      </w:r>
      <w:r>
        <w:rPr>
          <w:rFonts w:asciiTheme="minorEastAsia" w:hAnsiTheme="minorEastAsia" w:eastAsiaTheme="minorEastAsia"/>
        </w:rPr>
        <w:t xml:space="preserve">    </w:t>
      </w:r>
      <w:r>
        <w:rPr>
          <w:rFonts w:hint="eastAsia" w:asciiTheme="minorEastAsia" w:hAnsiTheme="minorEastAsia" w:eastAsiaTheme="minorEastAsia"/>
        </w:rPr>
        <w:t>D．区域发展极度不平衡</w:t>
      </w:r>
    </w:p>
    <w:p>
      <w:pPr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rPr>
          <w:rFonts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</w:rPr>
        <w:t>二、非选择题</w:t>
      </w:r>
      <w:r>
        <w:rPr>
          <w:rFonts w:hint="eastAsia" w:asciiTheme="minorEastAsia" w:hAnsiTheme="minorEastAsia" w:eastAsiaTheme="minorEastAsia"/>
          <w:b/>
        </w:rPr>
        <w:t>：</w:t>
      </w:r>
      <w:r>
        <w:rPr>
          <w:rFonts w:asciiTheme="minorEastAsia" w:hAnsiTheme="minorEastAsia" w:eastAsiaTheme="minorEastAsia"/>
          <w:b/>
        </w:rPr>
        <w:t>本大题包括4小题，共52分。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17．阅读材料，完成下列要求。（12分）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材料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中国古代儒家教育倡导学生游学，“以广其闻见”。至清末，很多新式学堂注重以日本为师”，同时糅合德、法、英、美的教育理念，在学生心智、体育教育方而进行制度化设计，其中“远足会”是比较通行的活动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1907</w:t>
      </w:r>
      <w:r>
        <w:rPr>
          <w:rFonts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</w:rPr>
        <w:t>9</w:t>
      </w:r>
      <w:r>
        <w:rPr>
          <w:rFonts w:asciiTheme="minorEastAsia" w:hAnsiTheme="minorEastAsia" w:eastAsiaTheme="minorEastAsia"/>
        </w:rPr>
        <w:t>月，湖州的各个中小学堂组织了一次“远足会”，各数员分队督率自己学校的学生，“且步且歌，声容步伐，颜见整齐”。同年，山阴县学堂举行“远足会”，“与地理、历史、物理上有关系者，无不留心考察”。学生们在“远足会”之后，还要写“远足记”。有学生写道：“经过烽火墩，登其，觉空气清新，百倍于寻常”；还有学生在远足上海法租界后写道：“上海乃吾国之土地</w:t>
      </w:r>
      <w:r>
        <w:rPr>
          <w:rFonts w:hint="eastAsia" w:asciiTheme="minorEastAsia" w:hAnsiTheme="minorEastAsia" w:eastAsiaTheme="minorEastAsia"/>
        </w:rPr>
        <w:t>……</w:t>
      </w:r>
      <w:r>
        <w:rPr>
          <w:rFonts w:asciiTheme="minorEastAsia" w:hAnsiTheme="minorEastAsia" w:eastAsiaTheme="minorEastAsia"/>
        </w:rPr>
        <w:t>租界之权，皆为外人所管辖，反客为主。名为租界，实与割地无异”。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——摘编自李成晴：《远足：清末新式学堂的师生“从游”》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（1）根据材料，概括清末“远足会”兴起的背景。（4分）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（2）根据材料并结合所学知识，简析清末“远足会”的作用。（8分）</w:t>
      </w:r>
    </w:p>
    <w:p>
      <w:pPr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 xml:space="preserve"> 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18．阅读材料，完成下列要求。（15分）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材料一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甲午战争后，中国糖业由盛转衰，清政府着意扶植糖业发展，同洋糖进行抗争。</w:t>
      </w:r>
      <w:r>
        <w:rPr>
          <w:rFonts w:hint="eastAsia" w:asciiTheme="minorEastAsia" w:hAnsiTheme="minorEastAsia" w:eastAsiaTheme="minorEastAsia"/>
        </w:rPr>
        <w:t>1898</w:t>
      </w:r>
      <w:r>
        <w:rPr>
          <w:rFonts w:asciiTheme="minorEastAsia" w:hAnsiTheme="minorEastAsia" w:eastAsiaTheme="minorEastAsia"/>
        </w:rPr>
        <w:t>年，户部建议江西等“种蔗之地，广植丰收，购机制造，则岁增之利无算”。</w:t>
      </w:r>
      <w:r>
        <w:rPr>
          <w:rFonts w:hint="eastAsia" w:asciiTheme="minorEastAsia" w:hAnsiTheme="minorEastAsia" w:eastAsiaTheme="minorEastAsia"/>
        </w:rPr>
        <w:t>1909</w:t>
      </w:r>
      <w:r>
        <w:rPr>
          <w:rFonts w:asciiTheme="minorEastAsia" w:hAnsiTheme="minorEastAsia" w:eastAsiaTheme="minorEastAsia"/>
        </w:rPr>
        <w:t>年，四川总督赵尔巽派人赴日本考察新法制糖，预备回国后正式成立公司，后因辛亥革命爆发而罢。</w:t>
      </w:r>
      <w:r>
        <w:rPr>
          <w:rFonts w:hint="eastAsia" w:asciiTheme="minorEastAsia" w:hAnsiTheme="minorEastAsia" w:eastAsiaTheme="minorEastAsia"/>
        </w:rPr>
        <w:t>1929</w:t>
      </w:r>
      <w:r>
        <w:rPr>
          <w:rFonts w:asciiTheme="minorEastAsia" w:hAnsiTheme="minorEastAsia" w:eastAsiaTheme="minorEastAsia"/>
        </w:rPr>
        <w:t>年，中国企业家发起国糖保护运动，国民政府给予这些企业家经营特权，并修改关税，保护原料糖进口。然而，由于时局动荡、国力不济等原因，中国糖业发展始终成效甚微。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——摘编自赵国壮：《东亚糖业史研究》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材料二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江户幕府初期，日本多次派使节到中国学习制糖技术。明治初年，又从福建引入优良甘蔗品种。</w:t>
      </w:r>
      <w:r>
        <w:rPr>
          <w:rFonts w:hint="eastAsia" w:asciiTheme="minorEastAsia" w:hAnsiTheme="minorEastAsia" w:eastAsiaTheme="minorEastAsia"/>
        </w:rPr>
        <w:t>1895</w:t>
      </w:r>
      <w:r>
        <w:rPr>
          <w:rFonts w:asciiTheme="minorEastAsia" w:hAnsiTheme="minorEastAsia" w:eastAsiaTheme="minorEastAsia"/>
        </w:rPr>
        <w:t>年，日本侵占中国的糖品生产基地台湾，以之为基础，加快制糖业发展。</w:t>
      </w:r>
      <w:r>
        <w:rPr>
          <w:rFonts w:hint="eastAsia" w:asciiTheme="minorEastAsia" w:hAnsiTheme="minorEastAsia" w:eastAsiaTheme="minorEastAsia"/>
        </w:rPr>
        <w:t>1906</w:t>
      </w:r>
      <w:r>
        <w:rPr>
          <w:rFonts w:asciiTheme="minorEastAsia" w:hAnsiTheme="minorEastAsia" w:eastAsiaTheme="minorEastAsia"/>
        </w:rPr>
        <w:t>年，政府设立负责糖业调查、补助等事宜的糖业改良事务局。日本糖品产量增长了</w:t>
      </w:r>
      <w:r>
        <w:rPr>
          <w:rFonts w:hint="eastAsia" w:asciiTheme="minorEastAsia" w:hAnsiTheme="minorEastAsia" w:eastAsiaTheme="minorEastAsia"/>
        </w:rPr>
        <w:t>3</w:t>
      </w:r>
      <w:r>
        <w:rPr>
          <w:rFonts w:asciiTheme="minorEastAsia" w:hAnsiTheme="minorEastAsia" w:eastAsiaTheme="minorEastAsia"/>
        </w:rPr>
        <w:t>倍以上。与此同时，日糖企业积极开拓海外市场，不断扩大在中国市场的占有率。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——摘编自（日）社团法人糖业协会：《近代日本糖业史》等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（1）根据材料，概括中日两国糖业发展途径的相同处。（6分）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（2）根据材料并结合所学知识，说明近代中日两国糖业发展的不同结局及其启示。（9分）</w:t>
      </w:r>
    </w:p>
    <w:p>
      <w:pPr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 xml:space="preserve"> 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19．阅读材料，完成下列要求。（13分）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材料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林肯对美国作出了很大的历史贡献，其遇害后所产生的“伟大的解放者”形象深入人心，成为标准的美国历史叙事。</w:t>
      </w:r>
      <w:r>
        <w:rPr>
          <w:rFonts w:hint="eastAsia" w:asciiTheme="minorEastAsia" w:hAnsiTheme="minorEastAsia" w:eastAsiaTheme="minorEastAsia"/>
        </w:rPr>
        <w:t>20</w:t>
      </w:r>
      <w:r>
        <w:rPr>
          <w:rFonts w:asciiTheme="minorEastAsia" w:hAnsiTheme="minorEastAsia" w:eastAsiaTheme="minorEastAsia"/>
        </w:rPr>
        <w:t>世纪二、三十年代美国学界开始挑战这叙事。七十年代“新美国史学”流派出现，强调“自下而上”的研究视角，一些学者也注意挖掘相关档案文献材料进行研究。随着八、九十年代州权主义的抬头，林肯“伟大的解放者”形象受到颠覆性质疑。埃里克·方纳认为，林肯一方面提倡自由劳动的价值观，另一方面又认可奴隶制在南方的存在，这说明内战与解放奴隶并不直接相关。芭芭拉·菲尔兹也认为，内战中真正启动废奴进程的不是那些写在国会或总统文献上的文字，而是来自那些为争取自由而采取“主动行动”的奴隶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——摘编自（美）埃里克·方纳：《给我自由！一部美国的历史》等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（1）根据材料并结合所学知识，概括林肯“伟大的解放者”形象产生的史实依据。（6分）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（2）根据材料并结合所学知识，简析美国学界对林肯评价变化的原因。（7分）</w:t>
      </w:r>
    </w:p>
    <w:p>
      <w:pPr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 xml:space="preserve"> 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20．阅读材料，完成下列要求。（12分）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材料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自古以来，我国各民族之间保持着密切联系；民族交往交流交融是主流。图3是学者绘制的民族交往交流交融分级图</w:t>
      </w:r>
      <w:r>
        <w:rPr>
          <w:rFonts w:hint="eastAsia" w:asciiTheme="minorEastAsia" w:hAnsiTheme="minorEastAsia" w:eastAsiaTheme="minorEastAsia"/>
        </w:rPr>
        <w:t>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drawing>
          <wp:inline distT="0" distB="0" distL="0" distR="0">
            <wp:extent cx="3380105" cy="2773045"/>
            <wp:effectExtent l="0" t="0" r="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5730" cy="277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图</w:t>
      </w:r>
      <w:r>
        <w:rPr>
          <w:rFonts w:hint="eastAsia" w:asciiTheme="minorEastAsia" w:hAnsiTheme="minorEastAsia" w:eastAsiaTheme="minorEastAsia"/>
        </w:rPr>
        <w:t>3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——摘编自李静、于晋海：《民族交往交流交融及其心理机制研究》</w:t>
      </w:r>
    </w:p>
    <w:p>
      <w:pPr>
        <w:spacing w:line="360" w:lineRule="auto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结合中国古代史的相关知识，紧扣图3中所示的一个或多个逻辑线索，拟定一个论题，并予以阐释。（要求：论题明确，史论结合，逻辑严谨，表述清晰。）</w:t>
      </w:r>
    </w:p>
    <w:p>
      <w:pPr>
        <w:spacing w:line="360" w:lineRule="auto"/>
        <w:rPr>
          <w:rFonts w:hint="eastAsia" w:asciiTheme="minorEastAsia" w:hAnsiTheme="minorEastAsia" w:eastAsiaTheme="minorEastAsia"/>
        </w:rPr>
      </w:pPr>
    </w:p>
    <w:p>
      <w:pPr>
        <w:spacing w:line="360" w:lineRule="auto"/>
        <w:rPr>
          <w:rFonts w:hint="eastAsia" w:asciiTheme="minorEastAsia" w:hAnsiTheme="minorEastAsia" w:eastAsiaTheme="minorEastAsia"/>
        </w:rPr>
      </w:pPr>
    </w:p>
    <w:p>
      <w:pPr>
        <w:spacing w:line="360" w:lineRule="auto"/>
        <w:rPr>
          <w:rFonts w:hint="eastAsia" w:asciiTheme="minorEastAsia" w:hAnsiTheme="minorEastAsia" w:eastAsiaTheme="minorEastAsia"/>
        </w:rPr>
      </w:pPr>
    </w:p>
    <w:p>
      <w:pPr>
        <w:spacing w:line="360" w:lineRule="auto"/>
        <w:rPr>
          <w:rFonts w:hint="eastAsia" w:asciiTheme="minorEastAsia" w:hAnsiTheme="minorEastAsia" w:eastAsiaTheme="minorEastAsia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24"/>
          <w:lang w:val="en-US" w:eastAsia="zh-CN" w:bidi="ar"/>
        </w:rPr>
        <w:t>辽宁省</w:t>
      </w:r>
      <w:r>
        <w:rPr>
          <w:rFonts w:hint="default" w:ascii="Times New Roman" w:hAnsi="Times New Roman" w:eastAsia="宋体" w:cs="宋体"/>
          <w:kern w:val="2"/>
          <w:sz w:val="21"/>
          <w:szCs w:val="24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10909300</wp:posOffset>
            </wp:positionH>
            <wp:positionV relativeFrom="topMargin">
              <wp:posOffset>11709400</wp:posOffset>
            </wp:positionV>
            <wp:extent cx="292100" cy="381000"/>
            <wp:effectExtent l="0" t="0" r="12700" b="0"/>
            <wp:wrapNone/>
            <wp:docPr id="3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00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 w:val="0"/>
          <w:kern w:val="2"/>
          <w:sz w:val="32"/>
          <w:szCs w:val="24"/>
          <w:lang w:val="en-US" w:eastAsia="zh-CN" w:bidi="ar"/>
        </w:rPr>
        <w:t>2022年普通高等学校招生选择性考试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24"/>
          <w:lang w:val="en-US" w:eastAsia="zh-CN" w:bidi="ar"/>
        </w:rPr>
        <w:t>历史参考答案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一、选择题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color w:val="000000"/>
          <w:lang w:val="en-US"/>
        </w:rPr>
      </w:pPr>
      <w:r>
        <w:rPr>
          <w:rFonts w:hint="default" w:ascii="Times New Roman" w:hAnsi="Times New Roman" w:eastAsia="宋体" w:cs="宋体"/>
          <w:kern w:val="2"/>
          <w:sz w:val="21"/>
          <w:szCs w:val="24"/>
          <w:lang w:val="en-US" w:eastAsia="zh-CN" w:bidi="ar"/>
        </w:rPr>
        <w:t xml:space="preserve">1. </w:t>
      </w:r>
      <w:r>
        <w:rPr>
          <w:rFonts w:hint="default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A  2. C  3. C   4. D  5. A  6. B  7. D  8. B  9. C  10. C  11. B  12. B  13. D  14. C  15. A  16. 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color w:val="000000"/>
          <w:lang w:val="en-US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二、非选择题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color w:val="000000"/>
          <w:lang w:val="en-US"/>
        </w:rPr>
      </w:pPr>
      <w:r>
        <w:rPr>
          <w:rFonts w:hint="default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17.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1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）背景：</w:t>
      </w:r>
      <w:r>
        <w:rPr>
          <w:rFonts w:hint="default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20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世纪初，清政府推行</w:t>
      </w:r>
      <w:r>
        <w:rPr>
          <w:rFonts w:hint="default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“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新政</w:t>
      </w:r>
      <w:r>
        <w:rPr>
          <w:rFonts w:hint="default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”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；新式学堂和近代教育有所发展；西学进一步传播；民族危机加深；民族资本主义有所发展。</w:t>
      </w:r>
      <w:r>
        <w:rPr>
          <w:rFonts w:hint="default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center"/>
        <w:rPr>
          <w:color w:val="000000"/>
          <w:lang w:val="en-US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2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）作用：弘扬传统文化，增长学生见闻；促进学生身心健康，传播近代教育理念；有助于增强学生组织性、纪律性和对自然与科学的探索能力；督促和培养学生思考、表达能力；有益于开拓学生视野、增强学生家国情怀，培养爱国主义情感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color w:val="000000"/>
          <w:lang w:val="en-US"/>
        </w:rPr>
      </w:pPr>
      <w:r>
        <w:rPr>
          <w:rFonts w:hint="default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18.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1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）相同：</w:t>
      </w:r>
      <w:r>
        <w:rPr>
          <w:rFonts w:hint="default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①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政府积极扶持；</w:t>
      </w:r>
      <w:r>
        <w:rPr>
          <w:rFonts w:hint="default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②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学习他国制糖技术；</w:t>
      </w:r>
      <w:r>
        <w:rPr>
          <w:rFonts w:hint="default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③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重视甘蔗等制糖原料的供应（或原料基地建设）；</w:t>
      </w:r>
      <w:r>
        <w:rPr>
          <w:rFonts w:hint="default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center"/>
        <w:rPr>
          <w:color w:val="000000"/>
          <w:lang w:val="en-US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2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）</w:t>
      </w:r>
      <w:r>
        <w:rPr>
          <w:rFonts w:hint="default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①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中国制糖业发展成效很小；</w:t>
      </w:r>
      <w:r>
        <w:rPr>
          <w:rFonts w:hint="default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②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近代以后日本制糖业发展迅速并积极拓展国际市场。启示：</w:t>
      </w:r>
      <w:r>
        <w:rPr>
          <w:rFonts w:hint="default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①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民族独立是民族工业发展的重要前提；</w:t>
      </w:r>
      <w:r>
        <w:rPr>
          <w:rFonts w:hint="default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②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技术创新是民族经济发展的关键；</w:t>
      </w:r>
      <w:r>
        <w:rPr>
          <w:rFonts w:hint="default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③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稳定的社会环境是经济发展的重要保障；</w:t>
      </w:r>
      <w:r>
        <w:rPr>
          <w:rFonts w:hint="default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④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国际经济技术交流是科技创新与经济发展的重要推动力。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color w:val="000000"/>
          <w:lang w:val="en-US"/>
        </w:rPr>
      </w:pPr>
      <w:r>
        <w:rPr>
          <w:rFonts w:hint="default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19.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1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）史实依据：</w:t>
      </w:r>
      <w:r>
        <w:rPr>
          <w:rFonts w:hint="default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1862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年林肯签署《解放黑人奴隶的宣言》，允许叛乱诸州奴隶参加联邦军队；</w:t>
      </w:r>
      <w:r>
        <w:rPr>
          <w:rFonts w:hint="default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1865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年签署法令，废除所有州的黑人奴隶制；</w:t>
      </w:r>
      <w:r>
        <w:rPr>
          <w:rFonts w:hint="default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1861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年到</w:t>
      </w:r>
      <w:r>
        <w:rPr>
          <w:rFonts w:hint="default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1865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年，林肯以美国总统身份率领美国民众打败了南方蓄奴州发动的叛乱，并由此受到极端分子仇视，被刺杀。</w:t>
      </w:r>
      <w:r>
        <w:rPr>
          <w:rFonts w:hint="default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center"/>
        <w:rPr>
          <w:color w:val="000000"/>
          <w:lang w:val="en-US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2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）原因：史学研究的发展和新视角的出现；史学方法的创新和文献资料的发掘；州权主义的抬头；美国内战前，林肯认可奴隶制在南方的存在，内战爆发后，只废除叛乱诸州的奴隶制；真正推动奴隶制废除的是奴隶长期不懈斗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color w:val="000000"/>
          <w:lang w:val="en-US"/>
        </w:rPr>
      </w:pPr>
      <w:r>
        <w:rPr>
          <w:rFonts w:hint="default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20.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示例：</w:t>
      </w:r>
      <w:r>
        <w:rPr>
          <w:rFonts w:hint="default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br w:type="textWrapping"/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论题：中华民族发展史过程中，民族交往是民族交流、交融的基础。</w:t>
      </w:r>
      <w:r>
        <w:rPr>
          <w:rFonts w:hint="default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br w:type="textWrapping"/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论述：春秋战国时期，中原民族与周边狄夷等民族交往增多，通过战争和生产、生活等交往，民族认同感增强，为民族间进一步交流奠定了基础；秦汉大一统王朝时期，各族人民在强大中央政权的统治下交往增多，地区间经济、文化交流增强；东汉后期，五族内迁，各民族长期交往促进了民族交流和交融增强，为北魏孝文帝改革和北方各族的封建化进程加快创造了条件，推进了隋唐时期国家统一和封建盛世的出现；宋元明清时期，各民族间通过多种形势的交往，生活、地域和结构性联系不断深化，推动了回族的形成和统一多民族国家的巩固。</w:t>
      </w:r>
      <w:r>
        <w:rPr>
          <w:rFonts w:hint="default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br w:type="textWrapping"/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综上，中华民族的各部分，在漫长的历史岁月中，通过结构性、地缘性和生活性交往，为民族交流和交融创造了条件，打下了基础，促进了民族关系的发展和中华民族意识共同体的不断深化。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color w:val="00000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center"/>
        <w:rPr>
          <w:color w:val="000000"/>
          <w:lang w:val="en-US"/>
        </w:rPr>
      </w:pPr>
    </w:p>
    <w:p>
      <w:pPr>
        <w:spacing w:line="360" w:lineRule="auto"/>
        <w:rPr>
          <w:rFonts w:hint="eastAsia" w:asciiTheme="minorEastAsia" w:hAnsiTheme="minorEastAsia" w:eastAsiaTheme="minorEastAsia"/>
        </w:rPr>
        <w:sectPr>
          <w:pgSz w:w="11906" w:h="16838"/>
          <w:pgMar w:top="1304" w:right="964" w:bottom="1304" w:left="964" w:header="153" w:footer="0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4OWU5NjMwNGJhZGVkODM4ZjVhMDJhZWUwMWZhNTMifQ=="/>
  </w:docVars>
  <w:rsids>
    <w:rsidRoot w:val="00A07DF2"/>
    <w:rsid w:val="00005EBC"/>
    <w:rsid w:val="000460FF"/>
    <w:rsid w:val="00054E7B"/>
    <w:rsid w:val="000E4D02"/>
    <w:rsid w:val="000E4FF1"/>
    <w:rsid w:val="001177F3"/>
    <w:rsid w:val="00123268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44CEF"/>
    <w:rsid w:val="002457C2"/>
    <w:rsid w:val="002908F0"/>
    <w:rsid w:val="002A0E5D"/>
    <w:rsid w:val="002A1A21"/>
    <w:rsid w:val="002F06B2"/>
    <w:rsid w:val="003102DB"/>
    <w:rsid w:val="003625C4"/>
    <w:rsid w:val="003B1712"/>
    <w:rsid w:val="003C4A95"/>
    <w:rsid w:val="003D0C09"/>
    <w:rsid w:val="004062F6"/>
    <w:rsid w:val="004151FC"/>
    <w:rsid w:val="00430A44"/>
    <w:rsid w:val="00435F83"/>
    <w:rsid w:val="00444A46"/>
    <w:rsid w:val="0046214C"/>
    <w:rsid w:val="00472EC2"/>
    <w:rsid w:val="0049183B"/>
    <w:rsid w:val="004B44B5"/>
    <w:rsid w:val="004B74CC"/>
    <w:rsid w:val="004D44FD"/>
    <w:rsid w:val="004E58A0"/>
    <w:rsid w:val="00566751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840DE"/>
    <w:rsid w:val="008028B5"/>
    <w:rsid w:val="0082480C"/>
    <w:rsid w:val="00832EC9"/>
    <w:rsid w:val="008634CD"/>
    <w:rsid w:val="008731FA"/>
    <w:rsid w:val="00880A38"/>
    <w:rsid w:val="00893DD6"/>
    <w:rsid w:val="008D2E94"/>
    <w:rsid w:val="00974E0F"/>
    <w:rsid w:val="00982128"/>
    <w:rsid w:val="009A27BF"/>
    <w:rsid w:val="009B5666"/>
    <w:rsid w:val="009C397C"/>
    <w:rsid w:val="009C4252"/>
    <w:rsid w:val="00A07DF2"/>
    <w:rsid w:val="00A405DB"/>
    <w:rsid w:val="00A46D54"/>
    <w:rsid w:val="00A536B0"/>
    <w:rsid w:val="00AB3EE3"/>
    <w:rsid w:val="00AD4827"/>
    <w:rsid w:val="00AD6B6A"/>
    <w:rsid w:val="00AE4A1E"/>
    <w:rsid w:val="00B71079"/>
    <w:rsid w:val="00B73811"/>
    <w:rsid w:val="00B80D67"/>
    <w:rsid w:val="00B8100F"/>
    <w:rsid w:val="00B96924"/>
    <w:rsid w:val="00BB50C6"/>
    <w:rsid w:val="00BE5D9A"/>
    <w:rsid w:val="00C02815"/>
    <w:rsid w:val="00C02FC6"/>
    <w:rsid w:val="00C321EB"/>
    <w:rsid w:val="00CA0DE9"/>
    <w:rsid w:val="00CA4A07"/>
    <w:rsid w:val="00D32E1A"/>
    <w:rsid w:val="00D51257"/>
    <w:rsid w:val="00D634C2"/>
    <w:rsid w:val="00D756B6"/>
    <w:rsid w:val="00D77E16"/>
    <w:rsid w:val="00D77F6E"/>
    <w:rsid w:val="00D9527A"/>
    <w:rsid w:val="00DA0796"/>
    <w:rsid w:val="00DA5448"/>
    <w:rsid w:val="00DB6888"/>
    <w:rsid w:val="00DC061C"/>
    <w:rsid w:val="00DF071B"/>
    <w:rsid w:val="00E22C2C"/>
    <w:rsid w:val="00E63075"/>
    <w:rsid w:val="00E97096"/>
    <w:rsid w:val="00EA0188"/>
    <w:rsid w:val="00EB17B4"/>
    <w:rsid w:val="00ED1550"/>
    <w:rsid w:val="00ED4F9A"/>
    <w:rsid w:val="00EE1A37"/>
    <w:rsid w:val="00F21C80"/>
    <w:rsid w:val="00F676FD"/>
    <w:rsid w:val="00F72514"/>
    <w:rsid w:val="00F9560F"/>
    <w:rsid w:val="00FA0944"/>
    <w:rsid w:val="00FA6947"/>
    <w:rsid w:val="00FB02CF"/>
    <w:rsid w:val="00FB0C7C"/>
    <w:rsid w:val="00FB34D2"/>
    <w:rsid w:val="00FB4B17"/>
    <w:rsid w:val="00FC5860"/>
    <w:rsid w:val="00FD377B"/>
    <w:rsid w:val="00FF2D79"/>
    <w:rsid w:val="00FF517A"/>
    <w:rsid w:val="38274566"/>
    <w:rsid w:val="4E2961D3"/>
    <w:rsid w:val="650A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脚 字符"/>
    <w:basedOn w:val="5"/>
    <w:link w:val="2"/>
    <w:uiPriority w:val="0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903F1-3FB0-493F-ADA1-DDFE984B55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4744</Words>
  <Characters>4866</Characters>
  <Lines>31</Lines>
  <Paragraphs>8</Paragraphs>
  <TotalTime>0</TotalTime>
  <ScaleCrop>false</ScaleCrop>
  <LinksUpToDate>false</LinksUpToDate>
  <CharactersWithSpaces>5420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2020-02-26T01:07:00Z</dcterms:created>
  <dc:creator>琦</dc:creator>
  <cp:lastModifiedBy>dxx</cp:lastModifiedBy>
  <dcterms:modified xsi:type="dcterms:W3CDTF">2023-03-14T07:08:52Z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2052-11.1.0.12980</vt:lpwstr>
  </property>
  <property fmtid="{D5CDD505-2E9C-101B-9397-08002B2CF9AE}" pid="7" name="ICV">
    <vt:lpwstr>67BA978AC5A946B18B80A7103071B4DE</vt:lpwstr>
  </property>
</Properties>
</file>